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F4FA" w14:textId="77777777" w:rsidR="00324B69" w:rsidRPr="00F37EB9" w:rsidRDefault="00324B69" w:rsidP="00324B69">
      <w:pPr>
        <w:spacing w:after="0" w:line="240" w:lineRule="auto"/>
        <w:jc w:val="center"/>
        <w:rPr>
          <w:rFonts w:ascii="Papyrus" w:eastAsia="Times New Roman" w:hAnsi="Papyrus" w:cs="Times New Roman"/>
          <w:b/>
          <w:sz w:val="24"/>
          <w:szCs w:val="24"/>
        </w:rPr>
      </w:pPr>
      <w:r w:rsidRPr="00F37EB9">
        <w:rPr>
          <w:rFonts w:ascii="Papyrus" w:eastAsia="Times New Roman" w:hAnsi="Papyrus" w:cs="Times New Roman"/>
          <w:b/>
          <w:sz w:val="24"/>
          <w:szCs w:val="24"/>
        </w:rPr>
        <w:t>St Aidan’s Episcopal Church</w:t>
      </w:r>
    </w:p>
    <w:p w14:paraId="4BEAE992" w14:textId="17522763" w:rsidR="00324B69" w:rsidRPr="00F37EB9" w:rsidRDefault="00324B69" w:rsidP="00324B69">
      <w:pPr>
        <w:spacing w:after="0" w:line="240" w:lineRule="auto"/>
        <w:jc w:val="center"/>
        <w:rPr>
          <w:rFonts w:ascii="Papyrus" w:eastAsia="Times New Roman" w:hAnsi="Papyrus" w:cs="Times New Roman"/>
          <w:b/>
          <w:sz w:val="24"/>
          <w:szCs w:val="24"/>
        </w:rPr>
      </w:pPr>
      <w:r w:rsidRPr="00F37EB9">
        <w:rPr>
          <w:rFonts w:ascii="Papyrus" w:eastAsia="Times New Roman" w:hAnsi="Papyrus" w:cs="Times New Roman"/>
          <w:b/>
          <w:sz w:val="24"/>
          <w:szCs w:val="24"/>
        </w:rPr>
        <w:t>Fourth</w:t>
      </w:r>
      <w:r w:rsidRPr="00F37EB9">
        <w:rPr>
          <w:rFonts w:ascii="Papyrus" w:eastAsia="Times New Roman" w:hAnsi="Papyrus" w:cs="Times New Roman"/>
          <w:b/>
          <w:sz w:val="24"/>
          <w:szCs w:val="24"/>
        </w:rPr>
        <w:t xml:space="preserve"> Sunday  </w:t>
      </w:r>
      <w:r w:rsidR="00F50BA3">
        <w:rPr>
          <w:rFonts w:ascii="Papyrus" w:eastAsia="Times New Roman" w:hAnsi="Papyrus" w:cs="Times New Roman"/>
          <w:b/>
          <w:sz w:val="24"/>
          <w:szCs w:val="24"/>
        </w:rPr>
        <w:t>i</w:t>
      </w:r>
      <w:r w:rsidRPr="00F37EB9">
        <w:rPr>
          <w:rFonts w:ascii="Papyrus" w:eastAsia="Times New Roman" w:hAnsi="Papyrus" w:cs="Times New Roman"/>
          <w:b/>
          <w:sz w:val="24"/>
          <w:szCs w:val="24"/>
        </w:rPr>
        <w:t>n Lent</w:t>
      </w:r>
    </w:p>
    <w:p w14:paraId="0E0F5C36" w14:textId="77777777" w:rsidR="00324B69" w:rsidRPr="00F37EB9" w:rsidRDefault="00324B69" w:rsidP="00324B69">
      <w:pPr>
        <w:spacing w:after="0" w:line="240" w:lineRule="auto"/>
        <w:jc w:val="center"/>
        <w:rPr>
          <w:rFonts w:ascii="Papyrus" w:eastAsia="Times New Roman" w:hAnsi="Papyrus" w:cs="Times New Roman"/>
          <w:b/>
          <w:sz w:val="24"/>
          <w:szCs w:val="24"/>
        </w:rPr>
      </w:pPr>
    </w:p>
    <w:p w14:paraId="7E5132BE" w14:textId="24AAA292" w:rsidR="00324B69" w:rsidRPr="00F37EB9" w:rsidRDefault="00324B69" w:rsidP="00324B69">
      <w:pPr>
        <w:spacing w:after="0" w:line="240" w:lineRule="auto"/>
        <w:jc w:val="center"/>
        <w:rPr>
          <w:rFonts w:ascii="Papyrus" w:eastAsia="Times New Roman" w:hAnsi="Papyrus" w:cs="Times New Roman"/>
          <w:b/>
          <w:sz w:val="24"/>
          <w:szCs w:val="24"/>
        </w:rPr>
      </w:pPr>
      <w:r w:rsidRPr="00F37EB9">
        <w:rPr>
          <w:rFonts w:ascii="Papyrus" w:hAnsi="Papyrus"/>
          <w:b/>
        </w:rPr>
        <w:t>Joshua 5:9-12</w:t>
      </w:r>
    </w:p>
    <w:p w14:paraId="0C14ACE5" w14:textId="15F5C42D" w:rsidR="00324B69" w:rsidRPr="00F37EB9" w:rsidRDefault="00324B69" w:rsidP="00324B69">
      <w:pPr>
        <w:spacing w:after="0" w:line="240" w:lineRule="auto"/>
        <w:jc w:val="center"/>
        <w:rPr>
          <w:rFonts w:ascii="Papyrus" w:eastAsia="Times New Roman" w:hAnsi="Papyrus" w:cs="Times New Roman"/>
          <w:b/>
          <w:sz w:val="24"/>
          <w:szCs w:val="24"/>
        </w:rPr>
      </w:pPr>
      <w:hyperlink r:id="rId8" w:anchor="nt1" w:history="1">
        <w:r w:rsidRPr="00F37EB9">
          <w:rPr>
            <w:rFonts w:ascii="Papyrus" w:eastAsia="Times New Roman" w:hAnsi="Papyrus" w:cs="Times New Roman"/>
            <w:b/>
            <w:sz w:val="24"/>
            <w:szCs w:val="24"/>
          </w:rPr>
          <w:t>Psalm</w:t>
        </w:r>
      </w:hyperlink>
      <w:r w:rsidRPr="00F37EB9">
        <w:rPr>
          <w:rFonts w:ascii="Papyrus" w:eastAsia="Times New Roman" w:hAnsi="Papyrus" w:cs="Times New Roman"/>
          <w:b/>
          <w:sz w:val="24"/>
          <w:szCs w:val="24"/>
        </w:rPr>
        <w:t xml:space="preserve">  </w:t>
      </w:r>
      <w:r w:rsidRPr="00F37EB9">
        <w:rPr>
          <w:rFonts w:ascii="Papyrus" w:eastAsia="Times New Roman" w:hAnsi="Papyrus" w:cs="Times New Roman"/>
          <w:b/>
          <w:sz w:val="24"/>
          <w:szCs w:val="24"/>
        </w:rPr>
        <w:t>32</w:t>
      </w:r>
    </w:p>
    <w:p w14:paraId="10398910" w14:textId="43043053" w:rsidR="00324B69" w:rsidRPr="00F37EB9" w:rsidRDefault="00324B69" w:rsidP="00324B69">
      <w:pPr>
        <w:spacing w:after="0" w:line="240" w:lineRule="auto"/>
        <w:jc w:val="center"/>
        <w:rPr>
          <w:rFonts w:ascii="Papyrus" w:eastAsia="Times New Roman" w:hAnsi="Papyrus" w:cs="Times New Roman"/>
          <w:b/>
          <w:sz w:val="24"/>
          <w:szCs w:val="24"/>
        </w:rPr>
      </w:pPr>
      <w:r w:rsidRPr="00F37EB9">
        <w:rPr>
          <w:rFonts w:ascii="Papyrus" w:hAnsi="Papyrus"/>
          <w:b/>
        </w:rPr>
        <w:t xml:space="preserve">2 </w:t>
      </w:r>
      <w:r w:rsidRPr="00F37EB9">
        <w:rPr>
          <w:rFonts w:ascii="Papyrus" w:hAnsi="Papyrus"/>
          <w:b/>
        </w:rPr>
        <w:t xml:space="preserve">Corinthians </w:t>
      </w:r>
      <w:r w:rsidRPr="00F37EB9">
        <w:rPr>
          <w:rFonts w:ascii="Papyrus" w:hAnsi="Papyrus"/>
          <w:b/>
        </w:rPr>
        <w:t>5:16-21</w:t>
      </w:r>
    </w:p>
    <w:p w14:paraId="0A4BE350" w14:textId="78A72BEE" w:rsidR="00324B69" w:rsidRPr="00F37EB9" w:rsidRDefault="00324B69" w:rsidP="00324B69">
      <w:pPr>
        <w:spacing w:after="0" w:line="240" w:lineRule="auto"/>
        <w:jc w:val="center"/>
        <w:rPr>
          <w:rFonts w:ascii="Papyrus" w:eastAsia="Times New Roman" w:hAnsi="Papyrus" w:cs="Times New Roman"/>
          <w:b/>
          <w:sz w:val="24"/>
          <w:szCs w:val="24"/>
        </w:rPr>
      </w:pPr>
      <w:hyperlink r:id="rId9" w:anchor="ps1" w:history="1">
        <w:r w:rsidRPr="00F37EB9">
          <w:rPr>
            <w:rFonts w:ascii="Papyrus" w:eastAsia="Times New Roman" w:hAnsi="Papyrus" w:cs="Times New Roman"/>
            <w:b/>
            <w:sz w:val="24"/>
            <w:szCs w:val="24"/>
          </w:rPr>
          <w:t>Luke</w:t>
        </w:r>
      </w:hyperlink>
      <w:r w:rsidRPr="00F37EB9">
        <w:rPr>
          <w:rFonts w:ascii="Papyrus" w:eastAsia="Times New Roman" w:hAnsi="Papyrus" w:cs="Times New Roman"/>
          <w:b/>
          <w:sz w:val="24"/>
          <w:szCs w:val="24"/>
        </w:rPr>
        <w:t xml:space="preserve"> </w:t>
      </w:r>
      <w:r w:rsidRPr="00F37EB9">
        <w:rPr>
          <w:rFonts w:ascii="Papyrus" w:eastAsia="Times New Roman" w:hAnsi="Papyrus" w:cs="Times New Roman"/>
          <w:b/>
          <w:sz w:val="24"/>
          <w:szCs w:val="24"/>
        </w:rPr>
        <w:t>15: 1-3,11b-32</w:t>
      </w:r>
    </w:p>
    <w:p w14:paraId="1C5C25E4" w14:textId="77777777" w:rsidR="00324B69" w:rsidRPr="00F37EB9" w:rsidRDefault="00324B69" w:rsidP="00324B69">
      <w:pPr>
        <w:spacing w:after="0" w:line="240" w:lineRule="auto"/>
        <w:jc w:val="center"/>
        <w:rPr>
          <w:rFonts w:ascii="Papyrus" w:eastAsia="Times New Roman" w:hAnsi="Papyrus" w:cs="Times New Roman"/>
          <w:b/>
          <w:sz w:val="24"/>
          <w:szCs w:val="24"/>
        </w:rPr>
      </w:pPr>
    </w:p>
    <w:p w14:paraId="0F11CC51" w14:textId="22E96068" w:rsidR="008B77EC" w:rsidRPr="00F37EB9" w:rsidRDefault="00324B69" w:rsidP="00324B69">
      <w:pPr>
        <w:jc w:val="center"/>
        <w:rPr>
          <w:rFonts w:ascii="Papyrus" w:eastAsia="Times New Roman" w:hAnsi="Papyrus" w:cs="Times New Roman"/>
          <w:color w:val="000000"/>
          <w:sz w:val="27"/>
          <w:szCs w:val="27"/>
        </w:rPr>
      </w:pPr>
      <w:r w:rsidRPr="00F37EB9">
        <w:rPr>
          <w:rFonts w:ascii="Papyrus" w:eastAsia="Times New Roman" w:hAnsi="Papyrus" w:cs="Times New Roman"/>
          <w:color w:val="000000"/>
          <w:sz w:val="27"/>
          <w:szCs w:val="27"/>
        </w:rPr>
        <w:t>Where The Heart Is</w:t>
      </w:r>
    </w:p>
    <w:p w14:paraId="0EDA5C01" w14:textId="137ADB61" w:rsidR="002462E2" w:rsidRDefault="000D0566"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If you</w:t>
      </w:r>
      <w:r w:rsidR="006931E5">
        <w:rPr>
          <w:rFonts w:ascii="Times New Roman" w:hAnsi="Times New Roman" w:cs="Times New Roman"/>
          <w:sz w:val="28"/>
          <w:szCs w:val="28"/>
        </w:rPr>
        <w:t xml:space="preserve"> have read </w:t>
      </w:r>
      <w:r>
        <w:rPr>
          <w:rFonts w:ascii="Times New Roman" w:hAnsi="Times New Roman" w:cs="Times New Roman"/>
          <w:sz w:val="28"/>
          <w:szCs w:val="28"/>
        </w:rPr>
        <w:t>J. R. R. Tolkien</w:t>
      </w:r>
      <w:r w:rsidR="006931E5">
        <w:rPr>
          <w:rFonts w:ascii="Times New Roman" w:hAnsi="Times New Roman" w:cs="Times New Roman"/>
          <w:sz w:val="28"/>
          <w:szCs w:val="28"/>
        </w:rPr>
        <w:t>’s epic ma</w:t>
      </w:r>
      <w:r w:rsidR="0072646A">
        <w:rPr>
          <w:rFonts w:ascii="Times New Roman" w:hAnsi="Times New Roman" w:cs="Times New Roman"/>
          <w:sz w:val="28"/>
          <w:szCs w:val="28"/>
        </w:rPr>
        <w:t>sterwork, The Lord of the Rings,</w:t>
      </w:r>
      <w:r w:rsidR="00A16C2C">
        <w:rPr>
          <w:rStyle w:val="FootnoteReference"/>
          <w:rFonts w:ascii="Times New Roman" w:hAnsi="Times New Roman" w:cs="Times New Roman"/>
          <w:sz w:val="28"/>
          <w:szCs w:val="28"/>
        </w:rPr>
        <w:footnoteReference w:id="1"/>
      </w:r>
      <w:r w:rsidR="0072646A">
        <w:rPr>
          <w:rFonts w:ascii="Times New Roman" w:hAnsi="Times New Roman" w:cs="Times New Roman"/>
          <w:sz w:val="28"/>
          <w:szCs w:val="28"/>
        </w:rPr>
        <w:t xml:space="preserve"> you will be well acquainted with the life and likes of Bilbo Baggins, </w:t>
      </w:r>
      <w:r w:rsidR="00AB0F68">
        <w:rPr>
          <w:rFonts w:ascii="Times New Roman" w:hAnsi="Times New Roman" w:cs="Times New Roman"/>
          <w:sz w:val="28"/>
          <w:szCs w:val="28"/>
        </w:rPr>
        <w:t>a fine and humble</w:t>
      </w:r>
      <w:r w:rsidR="0072646A">
        <w:rPr>
          <w:rFonts w:ascii="Times New Roman" w:hAnsi="Times New Roman" w:cs="Times New Roman"/>
          <w:sz w:val="28"/>
          <w:szCs w:val="28"/>
        </w:rPr>
        <w:t xml:space="preserve"> Hobbit, who suddenly finds himself pulled away from his comfy, somewhat benign and </w:t>
      </w:r>
      <w:r w:rsidR="00D22B46">
        <w:rPr>
          <w:rFonts w:ascii="Times New Roman" w:hAnsi="Times New Roman" w:cs="Times New Roman"/>
          <w:sz w:val="28"/>
          <w:szCs w:val="28"/>
        </w:rPr>
        <w:t>predictable</w:t>
      </w:r>
      <w:r w:rsidR="0072646A">
        <w:rPr>
          <w:rFonts w:ascii="Times New Roman" w:hAnsi="Times New Roman" w:cs="Times New Roman"/>
          <w:sz w:val="28"/>
          <w:szCs w:val="28"/>
        </w:rPr>
        <w:t xml:space="preserve"> slipper kind of life </w:t>
      </w:r>
      <w:r w:rsidR="00602FB3">
        <w:rPr>
          <w:rFonts w:ascii="Times New Roman" w:hAnsi="Times New Roman" w:cs="Times New Roman"/>
          <w:sz w:val="28"/>
          <w:szCs w:val="28"/>
        </w:rPr>
        <w:t xml:space="preserve">at </w:t>
      </w:r>
      <w:r w:rsidR="0072646A">
        <w:rPr>
          <w:rFonts w:ascii="Times New Roman" w:hAnsi="Times New Roman" w:cs="Times New Roman"/>
          <w:sz w:val="28"/>
          <w:szCs w:val="28"/>
        </w:rPr>
        <w:t xml:space="preserve">home, into </w:t>
      </w:r>
      <w:r w:rsidR="00D22B46">
        <w:rPr>
          <w:rFonts w:ascii="Times New Roman" w:hAnsi="Times New Roman" w:cs="Times New Roman"/>
          <w:sz w:val="28"/>
          <w:szCs w:val="28"/>
        </w:rPr>
        <w:t xml:space="preserve">adventures he could never have imagined, let along encounter as he was destined to do.  </w:t>
      </w:r>
      <w:r w:rsidR="000B3F61">
        <w:rPr>
          <w:rFonts w:ascii="Times New Roman" w:hAnsi="Times New Roman" w:cs="Times New Roman"/>
          <w:sz w:val="28"/>
          <w:szCs w:val="28"/>
        </w:rPr>
        <w:t>The four books which tell of these adventures taking place in a mythical middle earth</w:t>
      </w:r>
      <w:r w:rsidR="00A517FE">
        <w:rPr>
          <w:rFonts w:ascii="Times New Roman" w:hAnsi="Times New Roman" w:cs="Times New Roman"/>
          <w:sz w:val="28"/>
          <w:szCs w:val="28"/>
        </w:rPr>
        <w:t xml:space="preserve">, are filled with the kind of theology </w:t>
      </w:r>
      <w:r w:rsidR="00773143">
        <w:rPr>
          <w:rFonts w:ascii="Times New Roman" w:hAnsi="Times New Roman" w:cs="Times New Roman"/>
          <w:sz w:val="28"/>
          <w:szCs w:val="28"/>
        </w:rPr>
        <w:t>you and I work to understand.  The lessons</w:t>
      </w:r>
      <w:r w:rsidR="00C0092E">
        <w:rPr>
          <w:rFonts w:ascii="Times New Roman" w:hAnsi="Times New Roman" w:cs="Times New Roman"/>
          <w:sz w:val="28"/>
          <w:szCs w:val="28"/>
        </w:rPr>
        <w:t xml:space="preserve"> learned in Middle Earth</w:t>
      </w:r>
      <w:r w:rsidR="00D43AB9">
        <w:rPr>
          <w:rFonts w:ascii="Times New Roman" w:hAnsi="Times New Roman" w:cs="Times New Roman"/>
          <w:sz w:val="28"/>
          <w:szCs w:val="28"/>
        </w:rPr>
        <w:t xml:space="preserve">, enjoyed by young and old alike, around the world, are not far removed from </w:t>
      </w:r>
      <w:r w:rsidR="00A249CA">
        <w:rPr>
          <w:rFonts w:ascii="Times New Roman" w:hAnsi="Times New Roman" w:cs="Times New Roman"/>
          <w:sz w:val="28"/>
          <w:szCs w:val="28"/>
        </w:rPr>
        <w:t xml:space="preserve">the lessons brought to us through the parables of Jesus.  Stories of good prevailing over evil, of </w:t>
      </w:r>
      <w:r w:rsidR="00760A27">
        <w:rPr>
          <w:rFonts w:ascii="Times New Roman" w:hAnsi="Times New Roman" w:cs="Times New Roman"/>
          <w:sz w:val="28"/>
          <w:szCs w:val="28"/>
        </w:rPr>
        <w:t xml:space="preserve">unknowing and trust, of </w:t>
      </w:r>
      <w:r w:rsidR="002C1EA8">
        <w:rPr>
          <w:rFonts w:ascii="Times New Roman" w:hAnsi="Times New Roman" w:cs="Times New Roman"/>
          <w:sz w:val="28"/>
          <w:szCs w:val="28"/>
        </w:rPr>
        <w:t>humble and contrite hearts</w:t>
      </w:r>
      <w:r w:rsidR="00F67588">
        <w:rPr>
          <w:rFonts w:ascii="Times New Roman" w:hAnsi="Times New Roman" w:cs="Times New Roman"/>
          <w:sz w:val="28"/>
          <w:szCs w:val="28"/>
        </w:rPr>
        <w:t>, of forgiveness and grace</w:t>
      </w:r>
      <w:r w:rsidR="002C1EA8">
        <w:rPr>
          <w:rFonts w:ascii="Times New Roman" w:hAnsi="Times New Roman" w:cs="Times New Roman"/>
          <w:sz w:val="28"/>
          <w:szCs w:val="28"/>
        </w:rPr>
        <w:t>.</w:t>
      </w:r>
    </w:p>
    <w:p w14:paraId="4E5E7A6C" w14:textId="4B45031C" w:rsidR="00901BE6" w:rsidRDefault="002462E2"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What springs immediately to mind when thinking about the Hobbits, is </w:t>
      </w:r>
      <w:r w:rsidR="00F87D41">
        <w:rPr>
          <w:rFonts w:ascii="Times New Roman" w:hAnsi="Times New Roman" w:cs="Times New Roman"/>
          <w:sz w:val="28"/>
          <w:szCs w:val="28"/>
        </w:rPr>
        <w:t>a reminder of their innate generosity.  If you have read the books, you will</w:t>
      </w:r>
      <w:r w:rsidR="00C87E21">
        <w:rPr>
          <w:rFonts w:ascii="Times New Roman" w:hAnsi="Times New Roman" w:cs="Times New Roman"/>
          <w:sz w:val="28"/>
          <w:szCs w:val="28"/>
        </w:rPr>
        <w:t xml:space="preserve"> remember that, rather than wait for someone to hold a birthday party in one’s honor, the Hobbit arranges for a birthday party for </w:t>
      </w:r>
      <w:r w:rsidR="00C057FD">
        <w:rPr>
          <w:rFonts w:ascii="Times New Roman" w:hAnsi="Times New Roman" w:cs="Times New Roman"/>
          <w:sz w:val="28"/>
          <w:szCs w:val="28"/>
        </w:rPr>
        <w:t>his family and friends… giving thanks for their presence in</w:t>
      </w:r>
      <w:r w:rsidR="00133E7A">
        <w:rPr>
          <w:rFonts w:ascii="Times New Roman" w:hAnsi="Times New Roman" w:cs="Times New Roman"/>
          <w:sz w:val="28"/>
          <w:szCs w:val="28"/>
        </w:rPr>
        <w:t xml:space="preserve"> </w:t>
      </w:r>
      <w:r w:rsidR="00F856CF">
        <w:rPr>
          <w:rFonts w:ascii="Times New Roman" w:hAnsi="Times New Roman" w:cs="Times New Roman"/>
          <w:sz w:val="28"/>
          <w:szCs w:val="28"/>
        </w:rPr>
        <w:t xml:space="preserve">his </w:t>
      </w:r>
      <w:r w:rsidR="00C057FD">
        <w:rPr>
          <w:rFonts w:ascii="Times New Roman" w:hAnsi="Times New Roman" w:cs="Times New Roman"/>
          <w:sz w:val="28"/>
          <w:szCs w:val="28"/>
        </w:rPr>
        <w:lastRenderedPageBreak/>
        <w:t>li</w:t>
      </w:r>
      <w:r w:rsidR="00F856CF">
        <w:rPr>
          <w:rFonts w:ascii="Times New Roman" w:hAnsi="Times New Roman" w:cs="Times New Roman"/>
          <w:sz w:val="28"/>
          <w:szCs w:val="28"/>
        </w:rPr>
        <w:t>fe</w:t>
      </w:r>
      <w:r w:rsidR="00C057FD">
        <w:rPr>
          <w:rFonts w:ascii="Times New Roman" w:hAnsi="Times New Roman" w:cs="Times New Roman"/>
          <w:sz w:val="28"/>
          <w:szCs w:val="28"/>
        </w:rPr>
        <w:t xml:space="preserve">, and indeed, </w:t>
      </w:r>
      <w:r w:rsidR="00C11F98">
        <w:rPr>
          <w:rFonts w:ascii="Times New Roman" w:hAnsi="Times New Roman" w:cs="Times New Roman"/>
          <w:sz w:val="28"/>
          <w:szCs w:val="28"/>
        </w:rPr>
        <w:t>as far as his parents were concerned, for giving him life in the first place.   So</w:t>
      </w:r>
      <w:r w:rsidR="006C1104">
        <w:rPr>
          <w:rFonts w:ascii="Times New Roman" w:hAnsi="Times New Roman" w:cs="Times New Roman"/>
          <w:sz w:val="28"/>
          <w:szCs w:val="28"/>
        </w:rPr>
        <w:t>,</w:t>
      </w:r>
      <w:r w:rsidR="00C11F98">
        <w:rPr>
          <w:rFonts w:ascii="Times New Roman" w:hAnsi="Times New Roman" w:cs="Times New Roman"/>
          <w:sz w:val="28"/>
          <w:szCs w:val="28"/>
        </w:rPr>
        <w:t xml:space="preserve"> the birthday celebration d</w:t>
      </w:r>
      <w:r w:rsidR="00133E7A">
        <w:rPr>
          <w:rFonts w:ascii="Times New Roman" w:hAnsi="Times New Roman" w:cs="Times New Roman"/>
          <w:sz w:val="28"/>
          <w:szCs w:val="28"/>
        </w:rPr>
        <w:t>oes</w:t>
      </w:r>
      <w:r w:rsidR="00C11F98">
        <w:rPr>
          <w:rFonts w:ascii="Times New Roman" w:hAnsi="Times New Roman" w:cs="Times New Roman"/>
          <w:sz w:val="28"/>
          <w:szCs w:val="28"/>
        </w:rPr>
        <w:t xml:space="preserve"> not seek to bring attention and focus to the </w:t>
      </w:r>
      <w:r w:rsidR="001E1271">
        <w:rPr>
          <w:rFonts w:ascii="Times New Roman" w:hAnsi="Times New Roman" w:cs="Times New Roman"/>
          <w:sz w:val="28"/>
          <w:szCs w:val="28"/>
        </w:rPr>
        <w:t>birthday of the Hobbit</w:t>
      </w:r>
      <w:r w:rsidR="00010561">
        <w:rPr>
          <w:rFonts w:ascii="Times New Roman" w:hAnsi="Times New Roman" w:cs="Times New Roman"/>
          <w:sz w:val="28"/>
          <w:szCs w:val="28"/>
        </w:rPr>
        <w:t xml:space="preserve"> himself</w:t>
      </w:r>
      <w:r w:rsidR="001E1271">
        <w:rPr>
          <w:rFonts w:ascii="Times New Roman" w:hAnsi="Times New Roman" w:cs="Times New Roman"/>
          <w:sz w:val="28"/>
          <w:szCs w:val="28"/>
        </w:rPr>
        <w:t xml:space="preserve">, rather that auspicious day </w:t>
      </w:r>
      <w:r w:rsidR="00010561">
        <w:rPr>
          <w:rFonts w:ascii="Times New Roman" w:hAnsi="Times New Roman" w:cs="Times New Roman"/>
          <w:sz w:val="28"/>
          <w:szCs w:val="28"/>
        </w:rPr>
        <w:t>is</w:t>
      </w:r>
      <w:r w:rsidR="001E1271">
        <w:rPr>
          <w:rFonts w:ascii="Times New Roman" w:hAnsi="Times New Roman" w:cs="Times New Roman"/>
          <w:sz w:val="28"/>
          <w:szCs w:val="28"/>
        </w:rPr>
        <w:t xml:space="preserve"> meant to celebrate others</w:t>
      </w:r>
      <w:r w:rsidR="00901BE6">
        <w:rPr>
          <w:rFonts w:ascii="Times New Roman" w:hAnsi="Times New Roman" w:cs="Times New Roman"/>
          <w:sz w:val="28"/>
          <w:szCs w:val="28"/>
        </w:rPr>
        <w:t xml:space="preserve"> through gifts of joyous gratitude. </w:t>
      </w:r>
    </w:p>
    <w:p w14:paraId="0DF0AD6E" w14:textId="227A1025" w:rsidR="00F37EB9" w:rsidRDefault="00093C31"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All this said, it would seem to make sense that the</w:t>
      </w:r>
      <w:r w:rsidR="003C14D7">
        <w:rPr>
          <w:rFonts w:ascii="Times New Roman" w:hAnsi="Times New Roman" w:cs="Times New Roman"/>
          <w:sz w:val="28"/>
          <w:szCs w:val="28"/>
        </w:rPr>
        <w:t xml:space="preserve"> well-known parable we call the Parable of the Prodigal Son</w:t>
      </w:r>
      <w:r>
        <w:rPr>
          <w:rFonts w:ascii="Times New Roman" w:hAnsi="Times New Roman" w:cs="Times New Roman"/>
          <w:sz w:val="28"/>
          <w:szCs w:val="28"/>
        </w:rPr>
        <w:t xml:space="preserve">, heard today, would be easily understood by Tolkien’s Hobbits, and all others </w:t>
      </w:r>
      <w:r w:rsidR="00010561">
        <w:rPr>
          <w:rFonts w:ascii="Times New Roman" w:hAnsi="Times New Roman" w:cs="Times New Roman"/>
          <w:sz w:val="28"/>
          <w:szCs w:val="28"/>
        </w:rPr>
        <w:t>whose hearts reside in a place of humble hospitality and joyous recognition of others.</w:t>
      </w:r>
    </w:p>
    <w:p w14:paraId="06229EA1" w14:textId="392609D2" w:rsidR="00136ACB" w:rsidRDefault="005A0697"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Jesu</w:t>
      </w:r>
      <w:r w:rsidR="00786982">
        <w:rPr>
          <w:rFonts w:ascii="Times New Roman" w:hAnsi="Times New Roman" w:cs="Times New Roman"/>
          <w:sz w:val="28"/>
          <w:szCs w:val="28"/>
        </w:rPr>
        <w:t>s tells the story of a wealthy farmer</w:t>
      </w:r>
      <w:r w:rsidR="00136ACB">
        <w:rPr>
          <w:rFonts w:ascii="Times New Roman" w:hAnsi="Times New Roman" w:cs="Times New Roman"/>
          <w:sz w:val="28"/>
          <w:szCs w:val="28"/>
        </w:rPr>
        <w:t xml:space="preserve"> and his </w:t>
      </w:r>
      <w:r w:rsidR="00786982">
        <w:rPr>
          <w:rFonts w:ascii="Times New Roman" w:hAnsi="Times New Roman" w:cs="Times New Roman"/>
          <w:sz w:val="28"/>
          <w:szCs w:val="28"/>
        </w:rPr>
        <w:t>two sons</w:t>
      </w:r>
      <w:r w:rsidR="00136ACB">
        <w:rPr>
          <w:rFonts w:ascii="Times New Roman" w:hAnsi="Times New Roman" w:cs="Times New Roman"/>
          <w:sz w:val="28"/>
          <w:szCs w:val="28"/>
        </w:rPr>
        <w:t>.  Both are due to inherit a goodly sum from their father after his death.  The younger son, however, somehow convinces his father that he should not have to wait for his share of the inheritance, and his father responds by fulfilling his request</w:t>
      </w:r>
      <w:r w:rsidR="00A838DE">
        <w:rPr>
          <w:rFonts w:ascii="Times New Roman" w:hAnsi="Times New Roman" w:cs="Times New Roman"/>
          <w:sz w:val="28"/>
          <w:szCs w:val="28"/>
        </w:rPr>
        <w:t xml:space="preserve"> for </w:t>
      </w:r>
      <w:r w:rsidR="00BC1609">
        <w:rPr>
          <w:rFonts w:ascii="Times New Roman" w:hAnsi="Times New Roman" w:cs="Times New Roman"/>
          <w:sz w:val="28"/>
          <w:szCs w:val="28"/>
        </w:rPr>
        <w:t>what he feels already belongs to him</w:t>
      </w:r>
      <w:r w:rsidR="00136ACB">
        <w:rPr>
          <w:rFonts w:ascii="Times New Roman" w:hAnsi="Times New Roman" w:cs="Times New Roman"/>
          <w:sz w:val="28"/>
          <w:szCs w:val="28"/>
        </w:rPr>
        <w:t>.  As we know, off goes the son</w:t>
      </w:r>
      <w:r w:rsidR="0022228B">
        <w:rPr>
          <w:rFonts w:ascii="Times New Roman" w:hAnsi="Times New Roman" w:cs="Times New Roman"/>
          <w:sz w:val="28"/>
          <w:szCs w:val="28"/>
        </w:rPr>
        <w:t xml:space="preserve"> to quickly spend his share of his father’s hard</w:t>
      </w:r>
      <w:r w:rsidR="00DE719F">
        <w:rPr>
          <w:rFonts w:ascii="Times New Roman" w:hAnsi="Times New Roman" w:cs="Times New Roman"/>
          <w:sz w:val="28"/>
          <w:szCs w:val="28"/>
        </w:rPr>
        <w:t>-</w:t>
      </w:r>
      <w:r w:rsidR="0022228B">
        <w:rPr>
          <w:rFonts w:ascii="Times New Roman" w:hAnsi="Times New Roman" w:cs="Times New Roman"/>
          <w:sz w:val="28"/>
          <w:szCs w:val="28"/>
        </w:rPr>
        <w:t xml:space="preserve">earned money, on </w:t>
      </w:r>
      <w:r w:rsidR="004E5498">
        <w:rPr>
          <w:rFonts w:ascii="Times New Roman" w:hAnsi="Times New Roman" w:cs="Times New Roman"/>
          <w:sz w:val="28"/>
          <w:szCs w:val="28"/>
        </w:rPr>
        <w:t>high living in the world, and, as expected, the money is soon gone</w:t>
      </w:r>
      <w:r w:rsidR="00DA0FC6">
        <w:rPr>
          <w:rFonts w:ascii="Times New Roman" w:hAnsi="Times New Roman" w:cs="Times New Roman"/>
          <w:sz w:val="28"/>
          <w:szCs w:val="28"/>
        </w:rPr>
        <w:t xml:space="preserve">, slipping through his foolish hands like sand. </w:t>
      </w:r>
      <w:r w:rsidR="008B747B">
        <w:rPr>
          <w:rFonts w:ascii="Times New Roman" w:hAnsi="Times New Roman" w:cs="Times New Roman"/>
          <w:sz w:val="28"/>
          <w:szCs w:val="28"/>
        </w:rPr>
        <w:t xml:space="preserve"> And, without a single coin to his name, </w:t>
      </w:r>
      <w:r w:rsidR="003D0335">
        <w:rPr>
          <w:rFonts w:ascii="Times New Roman" w:hAnsi="Times New Roman" w:cs="Times New Roman"/>
          <w:sz w:val="28"/>
          <w:szCs w:val="28"/>
        </w:rPr>
        <w:t xml:space="preserve">he finds himself eating pig slop in order to survive.  At this, he makes the decision to return to his father, </w:t>
      </w:r>
      <w:r w:rsidR="00AB38D0">
        <w:rPr>
          <w:rFonts w:ascii="Times New Roman" w:hAnsi="Times New Roman" w:cs="Times New Roman"/>
          <w:sz w:val="28"/>
          <w:szCs w:val="28"/>
        </w:rPr>
        <w:t xml:space="preserve">who, at the very least, might give him a </w:t>
      </w:r>
      <w:r w:rsidR="005C3D4E">
        <w:rPr>
          <w:rFonts w:ascii="Times New Roman" w:hAnsi="Times New Roman" w:cs="Times New Roman"/>
          <w:sz w:val="28"/>
          <w:szCs w:val="28"/>
        </w:rPr>
        <w:t>paid job, even if the work be at the bottom of the pecking order</w:t>
      </w:r>
      <w:r w:rsidR="00177842">
        <w:rPr>
          <w:rFonts w:ascii="Times New Roman" w:hAnsi="Times New Roman" w:cs="Times New Roman"/>
          <w:sz w:val="28"/>
          <w:szCs w:val="28"/>
        </w:rPr>
        <w:t xml:space="preserve"> among the hired help.</w:t>
      </w:r>
    </w:p>
    <w:p w14:paraId="1C0D89A1" w14:textId="37B315A9" w:rsidR="00177842" w:rsidRDefault="00177842"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Filled with humiliation and shame, he returns home</w:t>
      </w:r>
      <w:r w:rsidR="00511CB2">
        <w:rPr>
          <w:rFonts w:ascii="Times New Roman" w:hAnsi="Times New Roman" w:cs="Times New Roman"/>
          <w:sz w:val="28"/>
          <w:szCs w:val="28"/>
        </w:rPr>
        <w:t>.  He practic</w:t>
      </w:r>
      <w:r w:rsidR="00DB2F07">
        <w:rPr>
          <w:rFonts w:ascii="Times New Roman" w:hAnsi="Times New Roman" w:cs="Times New Roman"/>
          <w:sz w:val="28"/>
          <w:szCs w:val="28"/>
        </w:rPr>
        <w:t>es</w:t>
      </w:r>
      <w:r w:rsidR="00511CB2">
        <w:rPr>
          <w:rFonts w:ascii="Times New Roman" w:hAnsi="Times New Roman" w:cs="Times New Roman"/>
          <w:sz w:val="28"/>
          <w:szCs w:val="28"/>
        </w:rPr>
        <w:t xml:space="preserve"> his speech in order to have the right words to say before being cast out as disowned.  He</w:t>
      </w:r>
      <w:r w:rsidR="00283A81">
        <w:rPr>
          <w:rFonts w:ascii="Times New Roman" w:hAnsi="Times New Roman" w:cs="Times New Roman"/>
          <w:sz w:val="28"/>
          <w:szCs w:val="28"/>
        </w:rPr>
        <w:t xml:space="preserve"> cannot imagine</w:t>
      </w:r>
      <w:r w:rsidR="00FB233E">
        <w:rPr>
          <w:rFonts w:ascii="Times New Roman" w:hAnsi="Times New Roman" w:cs="Times New Roman"/>
          <w:sz w:val="28"/>
          <w:szCs w:val="28"/>
        </w:rPr>
        <w:t xml:space="preserve"> anything but the worst kind of </w:t>
      </w:r>
      <w:r w:rsidR="00FB233E">
        <w:rPr>
          <w:rFonts w:ascii="Times New Roman" w:hAnsi="Times New Roman" w:cs="Times New Roman"/>
          <w:sz w:val="28"/>
          <w:szCs w:val="28"/>
        </w:rPr>
        <w:lastRenderedPageBreak/>
        <w:t>welcome, filled with anger</w:t>
      </w:r>
      <w:r w:rsidR="00DB2F07">
        <w:rPr>
          <w:rFonts w:ascii="Times New Roman" w:hAnsi="Times New Roman" w:cs="Times New Roman"/>
          <w:sz w:val="28"/>
          <w:szCs w:val="28"/>
        </w:rPr>
        <w:t xml:space="preserve">, blame and judgement, </w:t>
      </w:r>
      <w:r w:rsidR="005D3E6C">
        <w:rPr>
          <w:rFonts w:ascii="Times New Roman" w:hAnsi="Times New Roman" w:cs="Times New Roman"/>
          <w:sz w:val="28"/>
          <w:szCs w:val="28"/>
        </w:rPr>
        <w:t xml:space="preserve">so he  </w:t>
      </w:r>
      <w:r w:rsidR="00511CB2">
        <w:rPr>
          <w:rFonts w:ascii="Times New Roman" w:hAnsi="Times New Roman" w:cs="Times New Roman"/>
          <w:sz w:val="28"/>
          <w:szCs w:val="28"/>
        </w:rPr>
        <w:t xml:space="preserve">must not have been looking forward to </w:t>
      </w:r>
      <w:r w:rsidR="00AE12FE">
        <w:rPr>
          <w:rFonts w:ascii="Times New Roman" w:hAnsi="Times New Roman" w:cs="Times New Roman"/>
          <w:sz w:val="28"/>
          <w:szCs w:val="28"/>
        </w:rPr>
        <w:t>the conversation about to ensue</w:t>
      </w:r>
      <w:r w:rsidR="00DB2F07">
        <w:rPr>
          <w:rFonts w:ascii="Times New Roman" w:hAnsi="Times New Roman" w:cs="Times New Roman"/>
          <w:sz w:val="28"/>
          <w:szCs w:val="28"/>
        </w:rPr>
        <w:t xml:space="preserve"> with dear old Dad</w:t>
      </w:r>
      <w:r w:rsidR="00AE12FE">
        <w:rPr>
          <w:rFonts w:ascii="Times New Roman" w:hAnsi="Times New Roman" w:cs="Times New Roman"/>
          <w:sz w:val="28"/>
          <w:szCs w:val="28"/>
        </w:rPr>
        <w:t xml:space="preserve">.  </w:t>
      </w:r>
      <w:r w:rsidR="00156210">
        <w:rPr>
          <w:rFonts w:ascii="Times New Roman" w:hAnsi="Times New Roman" w:cs="Times New Roman"/>
          <w:sz w:val="28"/>
          <w:szCs w:val="28"/>
        </w:rPr>
        <w:t xml:space="preserve">He is first sighted </w:t>
      </w:r>
      <w:r w:rsidR="00657CF5">
        <w:rPr>
          <w:rFonts w:ascii="Times New Roman" w:hAnsi="Times New Roman" w:cs="Times New Roman"/>
          <w:sz w:val="28"/>
          <w:szCs w:val="28"/>
        </w:rPr>
        <w:t xml:space="preserve">by his father </w:t>
      </w:r>
      <w:r w:rsidR="00156210">
        <w:rPr>
          <w:rFonts w:ascii="Times New Roman" w:hAnsi="Times New Roman" w:cs="Times New Roman"/>
          <w:sz w:val="28"/>
          <w:szCs w:val="28"/>
        </w:rPr>
        <w:t xml:space="preserve">as he walks over the hill overlooking the </w:t>
      </w:r>
      <w:r w:rsidR="00657CF5">
        <w:rPr>
          <w:rFonts w:ascii="Times New Roman" w:hAnsi="Times New Roman" w:cs="Times New Roman"/>
          <w:sz w:val="28"/>
          <w:szCs w:val="28"/>
        </w:rPr>
        <w:t>familiar</w:t>
      </w:r>
      <w:r w:rsidR="00156210">
        <w:rPr>
          <w:rFonts w:ascii="Times New Roman" w:hAnsi="Times New Roman" w:cs="Times New Roman"/>
          <w:sz w:val="28"/>
          <w:szCs w:val="28"/>
        </w:rPr>
        <w:t xml:space="preserve"> homestead</w:t>
      </w:r>
      <w:r w:rsidR="00657CF5">
        <w:rPr>
          <w:rFonts w:ascii="Times New Roman" w:hAnsi="Times New Roman" w:cs="Times New Roman"/>
          <w:sz w:val="28"/>
          <w:szCs w:val="28"/>
        </w:rPr>
        <w:t>.  His father</w:t>
      </w:r>
      <w:r w:rsidR="00156210">
        <w:rPr>
          <w:rFonts w:ascii="Times New Roman" w:hAnsi="Times New Roman" w:cs="Times New Roman"/>
          <w:sz w:val="28"/>
          <w:szCs w:val="28"/>
        </w:rPr>
        <w:t xml:space="preserve"> </w:t>
      </w:r>
      <w:r w:rsidR="00657CF5">
        <w:rPr>
          <w:rFonts w:ascii="Times New Roman" w:hAnsi="Times New Roman" w:cs="Times New Roman"/>
          <w:sz w:val="28"/>
          <w:szCs w:val="28"/>
        </w:rPr>
        <w:t xml:space="preserve">joyously runs with open arms toward his younger son, </w:t>
      </w:r>
      <w:r w:rsidR="003C68AA">
        <w:rPr>
          <w:rFonts w:ascii="Times New Roman" w:hAnsi="Times New Roman" w:cs="Times New Roman"/>
          <w:sz w:val="28"/>
          <w:szCs w:val="28"/>
        </w:rPr>
        <w:t xml:space="preserve"> </w:t>
      </w:r>
      <w:r w:rsidR="00CE2433">
        <w:rPr>
          <w:rFonts w:ascii="Times New Roman" w:hAnsi="Times New Roman" w:cs="Times New Roman"/>
          <w:sz w:val="28"/>
          <w:szCs w:val="28"/>
        </w:rPr>
        <w:t xml:space="preserve">his heart overflowing with compassion </w:t>
      </w:r>
      <w:r w:rsidR="003C68AA">
        <w:rPr>
          <w:rFonts w:ascii="Times New Roman" w:hAnsi="Times New Roman" w:cs="Times New Roman"/>
          <w:sz w:val="28"/>
          <w:szCs w:val="28"/>
        </w:rPr>
        <w:t xml:space="preserve">to greet him. </w:t>
      </w:r>
      <w:r w:rsidR="007A46C0">
        <w:rPr>
          <w:rFonts w:ascii="Times New Roman" w:hAnsi="Times New Roman" w:cs="Times New Roman"/>
          <w:sz w:val="28"/>
          <w:szCs w:val="28"/>
        </w:rPr>
        <w:t xml:space="preserve"> </w:t>
      </w:r>
      <w:r w:rsidR="005D3E6C">
        <w:rPr>
          <w:rFonts w:ascii="Times New Roman" w:hAnsi="Times New Roman" w:cs="Times New Roman"/>
          <w:sz w:val="28"/>
          <w:szCs w:val="28"/>
        </w:rPr>
        <w:t xml:space="preserve">It is the most unexpected reception </w:t>
      </w:r>
      <w:r w:rsidR="005538B0">
        <w:rPr>
          <w:rFonts w:ascii="Times New Roman" w:hAnsi="Times New Roman" w:cs="Times New Roman"/>
          <w:sz w:val="28"/>
          <w:szCs w:val="28"/>
        </w:rPr>
        <w:t>the son</w:t>
      </w:r>
      <w:r w:rsidR="005D3E6C">
        <w:rPr>
          <w:rFonts w:ascii="Times New Roman" w:hAnsi="Times New Roman" w:cs="Times New Roman"/>
          <w:sz w:val="28"/>
          <w:szCs w:val="28"/>
        </w:rPr>
        <w:t xml:space="preserve"> could ever have imagined and b</w:t>
      </w:r>
      <w:r w:rsidR="007A46C0">
        <w:rPr>
          <w:rFonts w:ascii="Times New Roman" w:hAnsi="Times New Roman" w:cs="Times New Roman"/>
          <w:sz w:val="28"/>
          <w:szCs w:val="28"/>
        </w:rPr>
        <w:t xml:space="preserve">efore he has a chance </w:t>
      </w:r>
      <w:r w:rsidR="0085040E">
        <w:rPr>
          <w:rFonts w:ascii="Times New Roman" w:hAnsi="Times New Roman" w:cs="Times New Roman"/>
          <w:sz w:val="28"/>
          <w:szCs w:val="28"/>
        </w:rPr>
        <w:t>to spill out his prepared speech, his father kissed him, a fine robe was thrust around him</w:t>
      </w:r>
      <w:r w:rsidR="00BB53B0">
        <w:rPr>
          <w:rFonts w:ascii="Times New Roman" w:hAnsi="Times New Roman" w:cs="Times New Roman"/>
          <w:sz w:val="28"/>
          <w:szCs w:val="28"/>
        </w:rPr>
        <w:t xml:space="preserve">, a ring placed on his finger, a </w:t>
      </w:r>
      <w:r w:rsidR="00B478DA">
        <w:rPr>
          <w:rFonts w:ascii="Times New Roman" w:hAnsi="Times New Roman" w:cs="Times New Roman"/>
          <w:sz w:val="28"/>
          <w:szCs w:val="28"/>
        </w:rPr>
        <w:t xml:space="preserve">great feast was begun and most of the town was invited.  </w:t>
      </w:r>
      <w:r w:rsidR="005538B0">
        <w:rPr>
          <w:rFonts w:ascii="Times New Roman" w:hAnsi="Times New Roman" w:cs="Times New Roman"/>
          <w:sz w:val="28"/>
          <w:szCs w:val="28"/>
        </w:rPr>
        <w:t>I confess, I cannot stop thinking of a</w:t>
      </w:r>
      <w:r w:rsidR="00A37573">
        <w:rPr>
          <w:rFonts w:ascii="Times New Roman" w:hAnsi="Times New Roman" w:cs="Times New Roman"/>
          <w:sz w:val="28"/>
          <w:szCs w:val="28"/>
        </w:rPr>
        <w:t xml:space="preserve"> 1960’s MGM production here</w:t>
      </w:r>
      <w:r w:rsidR="00821B0A">
        <w:rPr>
          <w:rFonts w:ascii="Times New Roman" w:hAnsi="Times New Roman" w:cs="Times New Roman"/>
          <w:sz w:val="28"/>
          <w:szCs w:val="28"/>
        </w:rPr>
        <w:t>, starring</w:t>
      </w:r>
      <w:r w:rsidR="00DE60C6">
        <w:rPr>
          <w:rFonts w:ascii="Times New Roman" w:hAnsi="Times New Roman" w:cs="Times New Roman"/>
          <w:sz w:val="28"/>
          <w:szCs w:val="28"/>
        </w:rPr>
        <w:t xml:space="preserve"> </w:t>
      </w:r>
      <w:r w:rsidR="00AF210E">
        <w:rPr>
          <w:rFonts w:ascii="Times New Roman" w:hAnsi="Times New Roman" w:cs="Times New Roman"/>
          <w:sz w:val="28"/>
          <w:szCs w:val="28"/>
        </w:rPr>
        <w:t xml:space="preserve">Spencer Tracy as the father and </w:t>
      </w:r>
      <w:r w:rsidR="007C49CC">
        <w:rPr>
          <w:rFonts w:ascii="Times New Roman" w:hAnsi="Times New Roman" w:cs="Times New Roman"/>
          <w:sz w:val="28"/>
          <w:szCs w:val="28"/>
        </w:rPr>
        <w:t>a young Burt Lancaster as the son</w:t>
      </w:r>
      <w:r w:rsidR="00821B0A">
        <w:rPr>
          <w:rFonts w:ascii="Times New Roman" w:hAnsi="Times New Roman" w:cs="Times New Roman"/>
          <w:sz w:val="28"/>
          <w:szCs w:val="28"/>
        </w:rPr>
        <w:t xml:space="preserve">!  </w:t>
      </w:r>
      <w:r w:rsidR="00BB53B0">
        <w:rPr>
          <w:rFonts w:ascii="Times New Roman" w:hAnsi="Times New Roman" w:cs="Times New Roman"/>
          <w:sz w:val="28"/>
          <w:szCs w:val="28"/>
        </w:rPr>
        <w:t xml:space="preserve"> </w:t>
      </w:r>
      <w:r w:rsidR="005538B0">
        <w:rPr>
          <w:rFonts w:ascii="Times New Roman" w:hAnsi="Times New Roman" w:cs="Times New Roman"/>
          <w:sz w:val="28"/>
          <w:szCs w:val="28"/>
        </w:rPr>
        <w:t xml:space="preserve">But no matter.  </w:t>
      </w:r>
      <w:r w:rsidR="00821B0A">
        <w:rPr>
          <w:rFonts w:ascii="Times New Roman" w:hAnsi="Times New Roman" w:cs="Times New Roman"/>
          <w:sz w:val="28"/>
          <w:szCs w:val="28"/>
        </w:rPr>
        <w:t xml:space="preserve"> </w:t>
      </w:r>
      <w:r w:rsidR="005538B0">
        <w:rPr>
          <w:rFonts w:ascii="Times New Roman" w:hAnsi="Times New Roman" w:cs="Times New Roman"/>
          <w:sz w:val="28"/>
          <w:szCs w:val="28"/>
        </w:rPr>
        <w:t>For the cast was already set.  For</w:t>
      </w:r>
      <w:r w:rsidR="00821B0A">
        <w:rPr>
          <w:rFonts w:ascii="Times New Roman" w:hAnsi="Times New Roman" w:cs="Times New Roman"/>
          <w:sz w:val="28"/>
          <w:szCs w:val="28"/>
        </w:rPr>
        <w:t xml:space="preserve"> the father, it was a very big deal to see his son returned, and indirectly for all those who loved the father</w:t>
      </w:r>
      <w:r w:rsidR="00BC5B77">
        <w:rPr>
          <w:rFonts w:ascii="Times New Roman" w:hAnsi="Times New Roman" w:cs="Times New Roman"/>
          <w:sz w:val="28"/>
          <w:szCs w:val="28"/>
        </w:rPr>
        <w:t xml:space="preserve"> and witness</w:t>
      </w:r>
      <w:r w:rsidR="00515224">
        <w:rPr>
          <w:rFonts w:ascii="Times New Roman" w:hAnsi="Times New Roman" w:cs="Times New Roman"/>
          <w:sz w:val="28"/>
          <w:szCs w:val="28"/>
        </w:rPr>
        <w:t>ed</w:t>
      </w:r>
      <w:r w:rsidR="00821B0A">
        <w:rPr>
          <w:rFonts w:ascii="Times New Roman" w:hAnsi="Times New Roman" w:cs="Times New Roman"/>
          <w:sz w:val="28"/>
          <w:szCs w:val="28"/>
        </w:rPr>
        <w:t xml:space="preserve"> his joy, was </w:t>
      </w:r>
      <w:r w:rsidR="00515224">
        <w:rPr>
          <w:rFonts w:ascii="Times New Roman" w:hAnsi="Times New Roman" w:cs="Times New Roman"/>
          <w:sz w:val="28"/>
          <w:szCs w:val="28"/>
        </w:rPr>
        <w:t>a singular</w:t>
      </w:r>
      <w:r w:rsidR="00FB3E4F">
        <w:rPr>
          <w:rFonts w:ascii="Times New Roman" w:hAnsi="Times New Roman" w:cs="Times New Roman"/>
          <w:sz w:val="28"/>
          <w:szCs w:val="28"/>
        </w:rPr>
        <w:t xml:space="preserve"> pleasure</w:t>
      </w:r>
      <w:r w:rsidR="00515224">
        <w:rPr>
          <w:rFonts w:ascii="Times New Roman" w:hAnsi="Times New Roman" w:cs="Times New Roman"/>
          <w:sz w:val="28"/>
          <w:szCs w:val="28"/>
        </w:rPr>
        <w:t xml:space="preserve"> </w:t>
      </w:r>
      <w:r w:rsidR="00821B0A">
        <w:rPr>
          <w:rFonts w:ascii="Times New Roman" w:hAnsi="Times New Roman" w:cs="Times New Roman"/>
          <w:sz w:val="28"/>
          <w:szCs w:val="28"/>
        </w:rPr>
        <w:t xml:space="preserve">to revel in it with him.  </w:t>
      </w:r>
    </w:p>
    <w:p w14:paraId="01A36F06" w14:textId="392CF00E" w:rsidR="006C36A0" w:rsidRDefault="002951AE"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It would be so comfortable</w:t>
      </w:r>
      <w:r w:rsidR="00FB3E4F">
        <w:rPr>
          <w:rFonts w:ascii="Times New Roman" w:hAnsi="Times New Roman" w:cs="Times New Roman"/>
          <w:sz w:val="28"/>
          <w:szCs w:val="28"/>
        </w:rPr>
        <w:t xml:space="preserve"> and easy</w:t>
      </w:r>
      <w:r>
        <w:rPr>
          <w:rFonts w:ascii="Times New Roman" w:hAnsi="Times New Roman" w:cs="Times New Roman"/>
          <w:sz w:val="28"/>
          <w:szCs w:val="28"/>
        </w:rPr>
        <w:t xml:space="preserve"> if the story ended on this note.  Just as it would have been far more comfortable not to have withstood all the </w:t>
      </w:r>
      <w:r w:rsidR="009D6B55">
        <w:rPr>
          <w:rFonts w:ascii="Times New Roman" w:hAnsi="Times New Roman" w:cs="Times New Roman"/>
          <w:sz w:val="28"/>
          <w:szCs w:val="28"/>
        </w:rPr>
        <w:t xml:space="preserve">challenges interrupting </w:t>
      </w:r>
      <w:r>
        <w:rPr>
          <w:rFonts w:ascii="Times New Roman" w:hAnsi="Times New Roman" w:cs="Times New Roman"/>
          <w:sz w:val="28"/>
          <w:szCs w:val="28"/>
        </w:rPr>
        <w:t xml:space="preserve">the happy life of </w:t>
      </w:r>
      <w:r w:rsidR="00400C54">
        <w:rPr>
          <w:rFonts w:ascii="Times New Roman" w:hAnsi="Times New Roman" w:cs="Times New Roman"/>
          <w:sz w:val="28"/>
          <w:szCs w:val="28"/>
        </w:rPr>
        <w:t xml:space="preserve">the Hobbit Bilbo Baggins.  But life </w:t>
      </w:r>
      <w:r w:rsidR="009D6B55">
        <w:rPr>
          <w:rFonts w:ascii="Times New Roman" w:hAnsi="Times New Roman" w:cs="Times New Roman"/>
          <w:sz w:val="28"/>
          <w:szCs w:val="28"/>
        </w:rPr>
        <w:t xml:space="preserve">most usually </w:t>
      </w:r>
      <w:r w:rsidR="00400C54">
        <w:rPr>
          <w:rFonts w:ascii="Times New Roman" w:hAnsi="Times New Roman" w:cs="Times New Roman"/>
          <w:sz w:val="28"/>
          <w:szCs w:val="28"/>
        </w:rPr>
        <w:t xml:space="preserve">isn’t that smooth and the endings, while sometimes </w:t>
      </w:r>
      <w:r w:rsidR="009D6B55">
        <w:rPr>
          <w:rFonts w:ascii="Times New Roman" w:hAnsi="Times New Roman" w:cs="Times New Roman"/>
          <w:sz w:val="28"/>
          <w:szCs w:val="28"/>
        </w:rPr>
        <w:t>quite</w:t>
      </w:r>
      <w:r w:rsidR="00400C54">
        <w:rPr>
          <w:rFonts w:ascii="Times New Roman" w:hAnsi="Times New Roman" w:cs="Times New Roman"/>
          <w:sz w:val="28"/>
          <w:szCs w:val="28"/>
        </w:rPr>
        <w:t xml:space="preserve"> happy, </w:t>
      </w:r>
      <w:r w:rsidR="00846787">
        <w:rPr>
          <w:rFonts w:ascii="Times New Roman" w:hAnsi="Times New Roman" w:cs="Times New Roman"/>
          <w:sz w:val="28"/>
          <w:szCs w:val="28"/>
        </w:rPr>
        <w:t>are never really perfect</w:t>
      </w:r>
      <w:r w:rsidR="009D6B55">
        <w:rPr>
          <w:rFonts w:ascii="Times New Roman" w:hAnsi="Times New Roman" w:cs="Times New Roman"/>
          <w:sz w:val="28"/>
          <w:szCs w:val="28"/>
        </w:rPr>
        <w:t>.</w:t>
      </w:r>
    </w:p>
    <w:p w14:paraId="0FE583BE" w14:textId="77777777" w:rsidR="001335DC" w:rsidRDefault="00846787"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There is another brother in the </w:t>
      </w:r>
      <w:r w:rsidR="009F276B">
        <w:rPr>
          <w:rFonts w:ascii="Times New Roman" w:hAnsi="Times New Roman" w:cs="Times New Roman"/>
          <w:sz w:val="28"/>
          <w:szCs w:val="28"/>
        </w:rPr>
        <w:t xml:space="preserve">story, for whom none of this over-the-top welcome makes sense.  </w:t>
      </w:r>
      <w:r w:rsidR="006B20C1">
        <w:rPr>
          <w:rFonts w:ascii="Times New Roman" w:hAnsi="Times New Roman" w:cs="Times New Roman"/>
          <w:sz w:val="28"/>
          <w:szCs w:val="28"/>
        </w:rPr>
        <w:t>During the entire time his brother has been gone, he has been the faithful, hardworking son, not expecting to use his</w:t>
      </w:r>
      <w:r w:rsidR="00294F69">
        <w:rPr>
          <w:rFonts w:ascii="Times New Roman" w:hAnsi="Times New Roman" w:cs="Times New Roman"/>
          <w:sz w:val="28"/>
          <w:szCs w:val="28"/>
        </w:rPr>
        <w:t xml:space="preserve"> coming</w:t>
      </w:r>
      <w:r w:rsidR="006B20C1">
        <w:rPr>
          <w:rFonts w:ascii="Times New Roman" w:hAnsi="Times New Roman" w:cs="Times New Roman"/>
          <w:sz w:val="28"/>
          <w:szCs w:val="28"/>
        </w:rPr>
        <w:t xml:space="preserve"> wealth</w:t>
      </w:r>
      <w:r w:rsidR="00294F69">
        <w:rPr>
          <w:rFonts w:ascii="Times New Roman" w:hAnsi="Times New Roman" w:cs="Times New Roman"/>
          <w:sz w:val="28"/>
          <w:szCs w:val="28"/>
        </w:rPr>
        <w:t xml:space="preserve"> before its time, or</w:t>
      </w:r>
      <w:r w:rsidR="009F56A3">
        <w:rPr>
          <w:rFonts w:ascii="Times New Roman" w:hAnsi="Times New Roman" w:cs="Times New Roman"/>
          <w:sz w:val="28"/>
          <w:szCs w:val="28"/>
        </w:rPr>
        <w:t xml:space="preserve"> in any way other than to continue in his father’s footsteps.  For years he has worked hard</w:t>
      </w:r>
      <w:r w:rsidR="00A2220A">
        <w:rPr>
          <w:rFonts w:ascii="Times New Roman" w:hAnsi="Times New Roman" w:cs="Times New Roman"/>
          <w:sz w:val="28"/>
          <w:szCs w:val="28"/>
        </w:rPr>
        <w:t xml:space="preserve"> without any overt appreciation or party thrown in his </w:t>
      </w:r>
      <w:r w:rsidR="005174CA">
        <w:rPr>
          <w:rFonts w:ascii="Times New Roman" w:hAnsi="Times New Roman" w:cs="Times New Roman"/>
          <w:sz w:val="28"/>
          <w:szCs w:val="28"/>
        </w:rPr>
        <w:t>honor.</w:t>
      </w:r>
      <w:r w:rsidR="00294F69">
        <w:rPr>
          <w:rFonts w:ascii="Times New Roman" w:hAnsi="Times New Roman" w:cs="Times New Roman"/>
          <w:sz w:val="28"/>
          <w:szCs w:val="28"/>
        </w:rPr>
        <w:t xml:space="preserve">  At this </w:t>
      </w:r>
      <w:r w:rsidR="00294F69">
        <w:rPr>
          <w:rFonts w:ascii="Times New Roman" w:hAnsi="Times New Roman" w:cs="Times New Roman"/>
          <w:sz w:val="28"/>
          <w:szCs w:val="28"/>
        </w:rPr>
        <w:lastRenderedPageBreak/>
        <w:t>huge celebration at his brother’s return, h</w:t>
      </w:r>
      <w:r w:rsidR="005174CA">
        <w:rPr>
          <w:rFonts w:ascii="Times New Roman" w:hAnsi="Times New Roman" w:cs="Times New Roman"/>
          <w:sz w:val="28"/>
          <w:szCs w:val="28"/>
        </w:rPr>
        <w:t xml:space="preserve">e is angry.  Fed up.  </w:t>
      </w:r>
      <w:r w:rsidR="004E6440">
        <w:rPr>
          <w:rFonts w:ascii="Times New Roman" w:hAnsi="Times New Roman" w:cs="Times New Roman"/>
          <w:sz w:val="28"/>
          <w:szCs w:val="28"/>
        </w:rPr>
        <w:t>He</w:t>
      </w:r>
      <w:r w:rsidR="00711B0D">
        <w:rPr>
          <w:rFonts w:ascii="Times New Roman" w:hAnsi="Times New Roman" w:cs="Times New Roman"/>
          <w:sz w:val="28"/>
          <w:szCs w:val="28"/>
        </w:rPr>
        <w:t xml:space="preserve"> would have most likely preferred to see his brother relegated to the lowest most menial job on the farm, undergoing hardship and humiliation among those who used to pay him respect as a son of the </w:t>
      </w:r>
      <w:r w:rsidR="006E10D6">
        <w:rPr>
          <w:rFonts w:ascii="Times New Roman" w:hAnsi="Times New Roman" w:cs="Times New Roman"/>
          <w:sz w:val="28"/>
          <w:szCs w:val="28"/>
        </w:rPr>
        <w:t xml:space="preserve">landowner. </w:t>
      </w:r>
      <w:r w:rsidR="001335DC">
        <w:rPr>
          <w:rFonts w:ascii="Times New Roman" w:hAnsi="Times New Roman" w:cs="Times New Roman"/>
          <w:sz w:val="28"/>
          <w:szCs w:val="28"/>
        </w:rPr>
        <w:t>That, at least, could have given some satisfaction.</w:t>
      </w:r>
    </w:p>
    <w:p w14:paraId="0A2CB4D1" w14:textId="6B40800F" w:rsidR="00846787" w:rsidRDefault="001335DC"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Alas, so it is that i</w:t>
      </w:r>
      <w:r w:rsidR="00501ACB">
        <w:rPr>
          <w:rFonts w:ascii="Times New Roman" w:hAnsi="Times New Roman" w:cs="Times New Roman"/>
          <w:sz w:val="28"/>
          <w:szCs w:val="28"/>
        </w:rPr>
        <w:t>n the human heart, cold justice too often ignores the human</w:t>
      </w:r>
      <w:r w:rsidR="004B57CC">
        <w:rPr>
          <w:rFonts w:ascii="Times New Roman" w:hAnsi="Times New Roman" w:cs="Times New Roman"/>
          <w:sz w:val="28"/>
          <w:szCs w:val="28"/>
        </w:rPr>
        <w:t xml:space="preserve"> hearts</w:t>
      </w:r>
      <w:r w:rsidR="00501ACB">
        <w:rPr>
          <w:rFonts w:ascii="Times New Roman" w:hAnsi="Times New Roman" w:cs="Times New Roman"/>
          <w:sz w:val="28"/>
          <w:szCs w:val="28"/>
        </w:rPr>
        <w:t xml:space="preserve"> involved</w:t>
      </w:r>
      <w:r w:rsidR="004B57CC">
        <w:rPr>
          <w:rFonts w:ascii="Times New Roman" w:hAnsi="Times New Roman" w:cs="Times New Roman"/>
          <w:sz w:val="28"/>
          <w:szCs w:val="28"/>
        </w:rPr>
        <w:t xml:space="preserve"> and has no idea of the contents held within, </w:t>
      </w:r>
      <w:r w:rsidR="00501ACB">
        <w:rPr>
          <w:rFonts w:ascii="Times New Roman" w:hAnsi="Times New Roman" w:cs="Times New Roman"/>
          <w:sz w:val="28"/>
          <w:szCs w:val="28"/>
        </w:rPr>
        <w:t xml:space="preserve"> and </w:t>
      </w:r>
      <w:r w:rsidR="004B57CC">
        <w:rPr>
          <w:rFonts w:ascii="Times New Roman" w:hAnsi="Times New Roman" w:cs="Times New Roman"/>
          <w:sz w:val="28"/>
          <w:szCs w:val="28"/>
        </w:rPr>
        <w:t xml:space="preserve">thus </w:t>
      </w:r>
      <w:r w:rsidR="00501ACB">
        <w:rPr>
          <w:rFonts w:ascii="Times New Roman" w:hAnsi="Times New Roman" w:cs="Times New Roman"/>
          <w:sz w:val="28"/>
          <w:szCs w:val="28"/>
        </w:rPr>
        <w:t xml:space="preserve">count their fate as not worth </w:t>
      </w:r>
      <w:r w:rsidR="00685BC9">
        <w:rPr>
          <w:rFonts w:ascii="Times New Roman" w:hAnsi="Times New Roman" w:cs="Times New Roman"/>
          <w:sz w:val="28"/>
          <w:szCs w:val="28"/>
        </w:rPr>
        <w:t xml:space="preserve">thinking about.  </w:t>
      </w:r>
      <w:r w:rsidR="004B57CC">
        <w:rPr>
          <w:rFonts w:ascii="Times New Roman" w:hAnsi="Times New Roman" w:cs="Times New Roman"/>
          <w:sz w:val="28"/>
          <w:szCs w:val="28"/>
        </w:rPr>
        <w:t>This</w:t>
      </w:r>
      <w:r w:rsidR="00685BC9">
        <w:rPr>
          <w:rFonts w:ascii="Times New Roman" w:hAnsi="Times New Roman" w:cs="Times New Roman"/>
          <w:sz w:val="28"/>
          <w:szCs w:val="28"/>
        </w:rPr>
        <w:t xml:space="preserve"> kind of worldly justice</w:t>
      </w:r>
      <w:r w:rsidR="00FF2C26">
        <w:rPr>
          <w:rFonts w:ascii="Times New Roman" w:hAnsi="Times New Roman" w:cs="Times New Roman"/>
          <w:sz w:val="28"/>
          <w:szCs w:val="28"/>
        </w:rPr>
        <w:t xml:space="preserve"> finds no place for forgiveness. </w:t>
      </w:r>
      <w:r w:rsidR="006E10D6">
        <w:rPr>
          <w:rFonts w:ascii="Times New Roman" w:hAnsi="Times New Roman" w:cs="Times New Roman"/>
          <w:sz w:val="28"/>
          <w:szCs w:val="28"/>
        </w:rPr>
        <w:t>At this unexpected and ceremonious welcome, he</w:t>
      </w:r>
      <w:r w:rsidR="004E6440">
        <w:rPr>
          <w:rFonts w:ascii="Times New Roman" w:hAnsi="Times New Roman" w:cs="Times New Roman"/>
          <w:sz w:val="28"/>
          <w:szCs w:val="28"/>
        </w:rPr>
        <w:t xml:space="preserve"> doesn’t want anything to do with his ne’er-do well </w:t>
      </w:r>
      <w:r w:rsidR="00FF2C26">
        <w:rPr>
          <w:rFonts w:ascii="Times New Roman" w:hAnsi="Times New Roman" w:cs="Times New Roman"/>
          <w:sz w:val="28"/>
          <w:szCs w:val="28"/>
        </w:rPr>
        <w:t xml:space="preserve">younger </w:t>
      </w:r>
      <w:r w:rsidR="004E6440">
        <w:rPr>
          <w:rFonts w:ascii="Times New Roman" w:hAnsi="Times New Roman" w:cs="Times New Roman"/>
          <w:sz w:val="28"/>
          <w:szCs w:val="28"/>
        </w:rPr>
        <w:t xml:space="preserve">brother and despite his father’s pleas for him to come to the party to greet his brother, he’ll have none of it. </w:t>
      </w:r>
    </w:p>
    <w:p w14:paraId="77FC8161" w14:textId="2F9761C6" w:rsidR="00FD6B99" w:rsidRDefault="00FD6B99"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And here we are.  Safely landed back on earth, with our very earthy, human responses. Back from the mythology of extreme generosity that lived in Middle Earth, back from the happy-ever-after fairy tales that seem to stop at the moment of all-ends-well, </w:t>
      </w:r>
      <w:r w:rsidR="00B42FE4">
        <w:rPr>
          <w:rFonts w:ascii="Times New Roman" w:hAnsi="Times New Roman" w:cs="Times New Roman"/>
          <w:sz w:val="28"/>
          <w:szCs w:val="28"/>
        </w:rPr>
        <w:t xml:space="preserve">before too much can go wrong.  After all, isn’t that why we call them fairy tales?  They are not real. </w:t>
      </w:r>
      <w:r w:rsidR="0079200C">
        <w:rPr>
          <w:rFonts w:ascii="Times New Roman" w:hAnsi="Times New Roman" w:cs="Times New Roman"/>
          <w:sz w:val="28"/>
          <w:szCs w:val="28"/>
        </w:rPr>
        <w:t xml:space="preserve">Human hearts that dwell in revenge or resentment are real. </w:t>
      </w:r>
    </w:p>
    <w:p w14:paraId="5B550A9D" w14:textId="1FFA16DE" w:rsidR="00B42FE4" w:rsidRDefault="00B42FE4"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Jesus’ story is very real, and </w:t>
      </w:r>
      <w:r w:rsidR="00072DBA">
        <w:rPr>
          <w:rFonts w:ascii="Times New Roman" w:hAnsi="Times New Roman" w:cs="Times New Roman"/>
          <w:sz w:val="28"/>
          <w:szCs w:val="28"/>
        </w:rPr>
        <w:t>lifts up very real, human relationships and the complications of deep feelings,</w:t>
      </w:r>
      <w:r w:rsidR="00051C99">
        <w:rPr>
          <w:rFonts w:ascii="Times New Roman" w:hAnsi="Times New Roman" w:cs="Times New Roman"/>
          <w:sz w:val="28"/>
          <w:szCs w:val="28"/>
        </w:rPr>
        <w:t xml:space="preserve"> well-placed and well</w:t>
      </w:r>
      <w:r w:rsidR="00D17FEC">
        <w:rPr>
          <w:rFonts w:ascii="Times New Roman" w:hAnsi="Times New Roman" w:cs="Times New Roman"/>
          <w:sz w:val="28"/>
          <w:szCs w:val="28"/>
        </w:rPr>
        <w:t>-</w:t>
      </w:r>
      <w:r w:rsidR="00051C99">
        <w:rPr>
          <w:rFonts w:ascii="Times New Roman" w:hAnsi="Times New Roman" w:cs="Times New Roman"/>
          <w:sz w:val="28"/>
          <w:szCs w:val="28"/>
        </w:rPr>
        <w:t>intentioned, as</w:t>
      </w:r>
      <w:r w:rsidR="00D17FEC">
        <w:rPr>
          <w:rFonts w:ascii="Times New Roman" w:hAnsi="Times New Roman" w:cs="Times New Roman"/>
          <w:sz w:val="28"/>
          <w:szCs w:val="28"/>
        </w:rPr>
        <w:t xml:space="preserve"> </w:t>
      </w:r>
      <w:r w:rsidR="00051C99">
        <w:rPr>
          <w:rFonts w:ascii="Times New Roman" w:hAnsi="Times New Roman" w:cs="Times New Roman"/>
          <w:sz w:val="28"/>
          <w:szCs w:val="28"/>
        </w:rPr>
        <w:t xml:space="preserve">well as feelings, while understandable, don’t often get us </w:t>
      </w:r>
      <w:r w:rsidR="00D17FEC">
        <w:rPr>
          <w:rFonts w:ascii="Times New Roman" w:hAnsi="Times New Roman" w:cs="Times New Roman"/>
          <w:sz w:val="28"/>
          <w:szCs w:val="28"/>
        </w:rPr>
        <w:t xml:space="preserve">where we would really like to be. </w:t>
      </w:r>
      <w:r w:rsidR="001125D0">
        <w:rPr>
          <w:rFonts w:ascii="Times New Roman" w:hAnsi="Times New Roman" w:cs="Times New Roman"/>
          <w:sz w:val="28"/>
          <w:szCs w:val="28"/>
        </w:rPr>
        <w:t xml:space="preserve">And yet, the parable does not ignore evil, does not belittle God’s way and justice is served, even though in a way we would </w:t>
      </w:r>
      <w:r w:rsidR="000907DB">
        <w:rPr>
          <w:rFonts w:ascii="Times New Roman" w:hAnsi="Times New Roman" w:cs="Times New Roman"/>
          <w:sz w:val="28"/>
          <w:szCs w:val="28"/>
        </w:rPr>
        <w:t>never have thought possible.</w:t>
      </w:r>
      <w:r w:rsidR="001125D0">
        <w:rPr>
          <w:rFonts w:ascii="Times New Roman" w:hAnsi="Times New Roman" w:cs="Times New Roman"/>
          <w:sz w:val="28"/>
          <w:szCs w:val="28"/>
        </w:rPr>
        <w:t xml:space="preserve"> </w:t>
      </w:r>
    </w:p>
    <w:p w14:paraId="5365FA41" w14:textId="22925707" w:rsidR="000B6D5F" w:rsidRDefault="00C62F13"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After all, it</w:t>
      </w:r>
      <w:r w:rsidR="000966B3">
        <w:rPr>
          <w:rFonts w:ascii="Times New Roman" w:hAnsi="Times New Roman" w:cs="Times New Roman"/>
          <w:sz w:val="28"/>
          <w:szCs w:val="28"/>
        </w:rPr>
        <w:t xml:space="preserve"> isn’t hard for us to understand the feelings of the hard-working brother after his responsible work for his father, his admirable behavior and care of his father’s land.  And it isn’t too much of a stretch for us to think the younger brother should have to pay </w:t>
      </w:r>
      <w:r w:rsidR="000E135A">
        <w:rPr>
          <w:rFonts w:ascii="Times New Roman" w:hAnsi="Times New Roman" w:cs="Times New Roman"/>
          <w:sz w:val="28"/>
          <w:szCs w:val="28"/>
        </w:rPr>
        <w:t xml:space="preserve">at some point. </w:t>
      </w:r>
      <w:r>
        <w:rPr>
          <w:rFonts w:ascii="Times New Roman" w:hAnsi="Times New Roman" w:cs="Times New Roman"/>
          <w:sz w:val="28"/>
          <w:szCs w:val="28"/>
        </w:rPr>
        <w:t>He’s the one who’s</w:t>
      </w:r>
      <w:r w:rsidR="000E135A">
        <w:rPr>
          <w:rFonts w:ascii="Times New Roman" w:hAnsi="Times New Roman" w:cs="Times New Roman"/>
          <w:sz w:val="28"/>
          <w:szCs w:val="28"/>
        </w:rPr>
        <w:t xml:space="preserve"> been playing at have a good time all these years, thoroughly enjoying himself, and now, instead of having </w:t>
      </w:r>
      <w:r w:rsidR="005969E2">
        <w:rPr>
          <w:rFonts w:ascii="Times New Roman" w:hAnsi="Times New Roman" w:cs="Times New Roman"/>
          <w:sz w:val="28"/>
          <w:szCs w:val="28"/>
        </w:rPr>
        <w:t xml:space="preserve">his come-uppance, he’s arrived back home, </w:t>
      </w:r>
      <w:r w:rsidR="000B6D5F">
        <w:rPr>
          <w:rFonts w:ascii="Times New Roman" w:hAnsi="Times New Roman" w:cs="Times New Roman"/>
          <w:sz w:val="28"/>
          <w:szCs w:val="28"/>
        </w:rPr>
        <w:t>penniless and with nothing to show for his time away, to yet another party in his honor.  Our human hearts get it.  Who wouldn’t be royally ticked off, at his brother, and even at his father</w:t>
      </w:r>
      <w:r w:rsidR="00500AE3">
        <w:rPr>
          <w:rFonts w:ascii="Times New Roman" w:hAnsi="Times New Roman" w:cs="Times New Roman"/>
          <w:sz w:val="28"/>
          <w:szCs w:val="28"/>
        </w:rPr>
        <w:t>?</w:t>
      </w:r>
      <w:r w:rsidR="000B6D5F">
        <w:rPr>
          <w:rFonts w:ascii="Times New Roman" w:hAnsi="Times New Roman" w:cs="Times New Roman"/>
          <w:sz w:val="28"/>
          <w:szCs w:val="28"/>
        </w:rPr>
        <w:t xml:space="preserve">  How could his father be so blind!</w:t>
      </w:r>
    </w:p>
    <w:p w14:paraId="36703A29" w14:textId="3B1C1995" w:rsidR="001A7BF5" w:rsidRDefault="00AF4176"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Yet, as </w:t>
      </w:r>
      <w:r w:rsidR="00B3175A">
        <w:rPr>
          <w:rFonts w:ascii="Times New Roman" w:hAnsi="Times New Roman" w:cs="Times New Roman"/>
          <w:sz w:val="28"/>
          <w:szCs w:val="28"/>
        </w:rPr>
        <w:t xml:space="preserve">St. </w:t>
      </w:r>
      <w:r>
        <w:rPr>
          <w:rFonts w:ascii="Times New Roman" w:hAnsi="Times New Roman" w:cs="Times New Roman"/>
          <w:sz w:val="28"/>
          <w:szCs w:val="28"/>
        </w:rPr>
        <w:t xml:space="preserve">Paul </w:t>
      </w:r>
      <w:r w:rsidR="009C69AF">
        <w:rPr>
          <w:rFonts w:ascii="Times New Roman" w:hAnsi="Times New Roman" w:cs="Times New Roman"/>
          <w:sz w:val="28"/>
          <w:szCs w:val="28"/>
        </w:rPr>
        <w:t>says,</w:t>
      </w:r>
      <w:r>
        <w:rPr>
          <w:rFonts w:ascii="Times New Roman" w:hAnsi="Times New Roman" w:cs="Times New Roman"/>
          <w:sz w:val="28"/>
          <w:szCs w:val="28"/>
        </w:rPr>
        <w:t xml:space="preserve"> </w:t>
      </w:r>
      <w:r w:rsidR="00046CF1">
        <w:rPr>
          <w:rFonts w:ascii="Times New Roman" w:hAnsi="Times New Roman" w:cs="Times New Roman"/>
          <w:sz w:val="28"/>
          <w:szCs w:val="28"/>
        </w:rPr>
        <w:t xml:space="preserve">we have to stop thinking about the relationship </w:t>
      </w:r>
      <w:r w:rsidR="00264C9D">
        <w:rPr>
          <w:rFonts w:ascii="Times New Roman" w:hAnsi="Times New Roman" w:cs="Times New Roman"/>
          <w:sz w:val="28"/>
          <w:szCs w:val="28"/>
        </w:rPr>
        <w:t>just described between the two brothers in human terms</w:t>
      </w:r>
      <w:r w:rsidR="00A4705B">
        <w:rPr>
          <w:rFonts w:ascii="Times New Roman" w:hAnsi="Times New Roman" w:cs="Times New Roman"/>
          <w:sz w:val="28"/>
          <w:szCs w:val="28"/>
        </w:rPr>
        <w:t xml:space="preserve"> as he explained, </w:t>
      </w:r>
      <w:r w:rsidR="00264C9D">
        <w:rPr>
          <w:rFonts w:ascii="Times New Roman" w:hAnsi="Times New Roman" w:cs="Times New Roman"/>
          <w:sz w:val="28"/>
          <w:szCs w:val="28"/>
        </w:rPr>
        <w:t xml:space="preserve"> </w:t>
      </w:r>
      <w:r w:rsidR="00B84455">
        <w:rPr>
          <w:rFonts w:ascii="Times New Roman" w:hAnsi="Times New Roman" w:cs="Times New Roman"/>
          <w:sz w:val="28"/>
          <w:szCs w:val="28"/>
        </w:rPr>
        <w:t>“we regard no one from human point of view; even though we once knew Christ from a human point of view, we know him no longer in that wa</w:t>
      </w:r>
      <w:r w:rsidR="00B3175A">
        <w:rPr>
          <w:rFonts w:ascii="Times New Roman" w:hAnsi="Times New Roman" w:cs="Times New Roman"/>
          <w:sz w:val="28"/>
          <w:szCs w:val="28"/>
        </w:rPr>
        <w:t>y</w:t>
      </w:r>
      <w:r w:rsidR="00A4705B">
        <w:rPr>
          <w:rFonts w:ascii="Times New Roman" w:hAnsi="Times New Roman" w:cs="Times New Roman"/>
          <w:sz w:val="28"/>
          <w:szCs w:val="28"/>
        </w:rPr>
        <w:t>.”</w:t>
      </w:r>
      <w:r w:rsidR="00B3175A">
        <w:rPr>
          <w:rFonts w:ascii="Times New Roman" w:hAnsi="Times New Roman" w:cs="Times New Roman"/>
          <w:sz w:val="28"/>
          <w:szCs w:val="28"/>
        </w:rPr>
        <w:t>.</w:t>
      </w:r>
      <w:r w:rsidR="00B3175A">
        <w:rPr>
          <w:rStyle w:val="FootnoteReference"/>
          <w:rFonts w:ascii="Times New Roman" w:hAnsi="Times New Roman" w:cs="Times New Roman"/>
          <w:sz w:val="28"/>
          <w:szCs w:val="28"/>
        </w:rPr>
        <w:footnoteReference w:id="2"/>
      </w:r>
      <w:r w:rsidR="00B3175A">
        <w:rPr>
          <w:rFonts w:ascii="Times New Roman" w:hAnsi="Times New Roman" w:cs="Times New Roman"/>
          <w:sz w:val="28"/>
          <w:szCs w:val="28"/>
        </w:rPr>
        <w:t xml:space="preserve"> </w:t>
      </w:r>
      <w:r w:rsidR="00264C9D">
        <w:rPr>
          <w:rFonts w:ascii="Times New Roman" w:hAnsi="Times New Roman" w:cs="Times New Roman"/>
          <w:sz w:val="28"/>
          <w:szCs w:val="28"/>
        </w:rPr>
        <w:t xml:space="preserve"> </w:t>
      </w:r>
      <w:r w:rsidR="009C69AF">
        <w:rPr>
          <w:rFonts w:ascii="Times New Roman" w:hAnsi="Times New Roman" w:cs="Times New Roman"/>
          <w:sz w:val="28"/>
          <w:szCs w:val="28"/>
        </w:rPr>
        <w:t>Paul reminds of that t</w:t>
      </w:r>
      <w:r w:rsidR="00095DAB">
        <w:rPr>
          <w:rFonts w:ascii="Times New Roman" w:hAnsi="Times New Roman" w:cs="Times New Roman"/>
          <w:sz w:val="28"/>
          <w:szCs w:val="28"/>
        </w:rPr>
        <w:t xml:space="preserve">hrough his own suffering and death, Jesus </w:t>
      </w:r>
      <w:r w:rsidR="009C69AF">
        <w:rPr>
          <w:rFonts w:ascii="Times New Roman" w:hAnsi="Times New Roman" w:cs="Times New Roman"/>
          <w:sz w:val="28"/>
          <w:szCs w:val="28"/>
        </w:rPr>
        <w:t>took the place of</w:t>
      </w:r>
      <w:r w:rsidR="00095DAB">
        <w:rPr>
          <w:rFonts w:ascii="Times New Roman" w:hAnsi="Times New Roman" w:cs="Times New Roman"/>
          <w:sz w:val="28"/>
          <w:szCs w:val="28"/>
        </w:rPr>
        <w:t xml:space="preserve"> the sinner in this story, just as he </w:t>
      </w:r>
      <w:r w:rsidR="009C69AF">
        <w:rPr>
          <w:rFonts w:ascii="Times New Roman" w:hAnsi="Times New Roman" w:cs="Times New Roman"/>
          <w:sz w:val="28"/>
          <w:szCs w:val="28"/>
        </w:rPr>
        <w:t>took the place</w:t>
      </w:r>
      <w:r w:rsidR="00095DAB">
        <w:rPr>
          <w:rFonts w:ascii="Times New Roman" w:hAnsi="Times New Roman" w:cs="Times New Roman"/>
          <w:sz w:val="28"/>
          <w:szCs w:val="28"/>
        </w:rPr>
        <w:t xml:space="preserve"> for all sinners, </w:t>
      </w:r>
      <w:r w:rsidR="009C69AF">
        <w:rPr>
          <w:rFonts w:ascii="Times New Roman" w:hAnsi="Times New Roman" w:cs="Times New Roman"/>
          <w:sz w:val="28"/>
          <w:szCs w:val="28"/>
        </w:rPr>
        <w:t xml:space="preserve">including you and me, </w:t>
      </w:r>
      <w:r w:rsidR="00095DAB">
        <w:rPr>
          <w:rFonts w:ascii="Times New Roman" w:hAnsi="Times New Roman" w:cs="Times New Roman"/>
          <w:sz w:val="28"/>
          <w:szCs w:val="28"/>
        </w:rPr>
        <w:t>taking on all our iniquities and our turning away from God.  Jesus is with us in the midst of all our human mess, which he overcomes</w:t>
      </w:r>
      <w:r w:rsidR="009C69AF">
        <w:rPr>
          <w:rFonts w:ascii="Times New Roman" w:hAnsi="Times New Roman" w:cs="Times New Roman"/>
          <w:sz w:val="28"/>
          <w:szCs w:val="28"/>
        </w:rPr>
        <w:t xml:space="preserve">, </w:t>
      </w:r>
      <w:r w:rsidR="00095DAB">
        <w:rPr>
          <w:rFonts w:ascii="Times New Roman" w:hAnsi="Times New Roman" w:cs="Times New Roman"/>
          <w:sz w:val="28"/>
          <w:szCs w:val="28"/>
        </w:rPr>
        <w:t xml:space="preserve"> and a</w:t>
      </w:r>
      <w:r w:rsidR="00264C9D">
        <w:rPr>
          <w:rFonts w:ascii="Times New Roman" w:hAnsi="Times New Roman" w:cs="Times New Roman"/>
          <w:sz w:val="28"/>
          <w:szCs w:val="28"/>
        </w:rPr>
        <w:t xml:space="preserve">s professed Christians, </w:t>
      </w:r>
      <w:r w:rsidR="00095DAB">
        <w:rPr>
          <w:rFonts w:ascii="Times New Roman" w:hAnsi="Times New Roman" w:cs="Times New Roman"/>
          <w:sz w:val="28"/>
          <w:szCs w:val="28"/>
        </w:rPr>
        <w:t xml:space="preserve">we in turn, are adopted into that sinless </w:t>
      </w:r>
      <w:r w:rsidR="003C201A">
        <w:rPr>
          <w:rFonts w:ascii="Times New Roman" w:hAnsi="Times New Roman" w:cs="Times New Roman"/>
          <w:sz w:val="28"/>
          <w:szCs w:val="28"/>
        </w:rPr>
        <w:t>One</w:t>
      </w:r>
      <w:r w:rsidR="00095DAB">
        <w:rPr>
          <w:rFonts w:ascii="Times New Roman" w:hAnsi="Times New Roman" w:cs="Times New Roman"/>
          <w:sz w:val="28"/>
          <w:szCs w:val="28"/>
        </w:rPr>
        <w:t xml:space="preserve"> so that</w:t>
      </w:r>
      <w:r w:rsidR="003C201A">
        <w:rPr>
          <w:rFonts w:ascii="Times New Roman" w:hAnsi="Times New Roman" w:cs="Times New Roman"/>
          <w:sz w:val="28"/>
          <w:szCs w:val="28"/>
        </w:rPr>
        <w:t xml:space="preserve">, </w:t>
      </w:r>
      <w:r w:rsidR="001A7BF5">
        <w:rPr>
          <w:rFonts w:ascii="Times New Roman" w:hAnsi="Times New Roman" w:cs="Times New Roman"/>
          <w:sz w:val="28"/>
          <w:szCs w:val="28"/>
        </w:rPr>
        <w:t>even though we unders</w:t>
      </w:r>
      <w:r w:rsidR="00095DAB">
        <w:rPr>
          <w:rFonts w:ascii="Times New Roman" w:hAnsi="Times New Roman" w:cs="Times New Roman"/>
          <w:sz w:val="28"/>
          <w:szCs w:val="28"/>
        </w:rPr>
        <w:t>tand</w:t>
      </w:r>
      <w:r w:rsidR="001A7BF5">
        <w:rPr>
          <w:rFonts w:ascii="Times New Roman" w:hAnsi="Times New Roman" w:cs="Times New Roman"/>
          <w:sz w:val="28"/>
          <w:szCs w:val="28"/>
        </w:rPr>
        <w:t xml:space="preserve"> Jesus </w:t>
      </w:r>
      <w:r w:rsidR="00095DAB">
        <w:rPr>
          <w:rFonts w:ascii="Times New Roman" w:hAnsi="Times New Roman" w:cs="Times New Roman"/>
          <w:sz w:val="28"/>
          <w:szCs w:val="28"/>
        </w:rPr>
        <w:t>in his</w:t>
      </w:r>
      <w:r w:rsidR="001A7BF5">
        <w:rPr>
          <w:rFonts w:ascii="Times New Roman" w:hAnsi="Times New Roman" w:cs="Times New Roman"/>
          <w:sz w:val="28"/>
          <w:szCs w:val="28"/>
        </w:rPr>
        <w:t xml:space="preserve"> human</w:t>
      </w:r>
      <w:r w:rsidR="00095DAB">
        <w:rPr>
          <w:rFonts w:ascii="Times New Roman" w:hAnsi="Times New Roman" w:cs="Times New Roman"/>
          <w:sz w:val="28"/>
          <w:szCs w:val="28"/>
        </w:rPr>
        <w:t>ity, feeling, suffering as we do</w:t>
      </w:r>
      <w:r w:rsidR="001A7BF5">
        <w:rPr>
          <w:rFonts w:ascii="Times New Roman" w:hAnsi="Times New Roman" w:cs="Times New Roman"/>
          <w:sz w:val="28"/>
          <w:szCs w:val="28"/>
        </w:rPr>
        <w:t xml:space="preserve">, we also understand and accept his resurrection and return to the Divine.  We understand that </w:t>
      </w:r>
      <w:r w:rsidR="004E6865">
        <w:rPr>
          <w:rFonts w:ascii="Times New Roman" w:hAnsi="Times New Roman" w:cs="Times New Roman"/>
          <w:sz w:val="28"/>
          <w:szCs w:val="28"/>
        </w:rPr>
        <w:t xml:space="preserve">we are reconciled to God through Christ, and thus we hold the ministry and capability of reconciliation in our hearts.  </w:t>
      </w:r>
      <w:r w:rsidR="00C07610">
        <w:rPr>
          <w:rFonts w:ascii="Times New Roman" w:hAnsi="Times New Roman" w:cs="Times New Roman"/>
          <w:sz w:val="28"/>
          <w:szCs w:val="28"/>
        </w:rPr>
        <w:t xml:space="preserve">This means, we do not count the trespasses against others, but </w:t>
      </w:r>
      <w:r w:rsidR="00C07610">
        <w:rPr>
          <w:rFonts w:ascii="Times New Roman" w:hAnsi="Times New Roman" w:cs="Times New Roman"/>
          <w:sz w:val="28"/>
          <w:szCs w:val="28"/>
        </w:rPr>
        <w:lastRenderedPageBreak/>
        <w:t>rather work toward reconciliation</w:t>
      </w:r>
      <w:r w:rsidR="00F56E5A">
        <w:rPr>
          <w:rFonts w:ascii="Times New Roman" w:hAnsi="Times New Roman" w:cs="Times New Roman"/>
          <w:sz w:val="28"/>
          <w:szCs w:val="28"/>
        </w:rPr>
        <w:t xml:space="preserve"> as we are reconciled to God, our trespasses forgiven.</w:t>
      </w:r>
      <w:r w:rsidR="00B84455">
        <w:rPr>
          <w:rFonts w:ascii="Times New Roman" w:hAnsi="Times New Roman" w:cs="Times New Roman"/>
          <w:sz w:val="28"/>
          <w:szCs w:val="28"/>
        </w:rPr>
        <w:t xml:space="preserve"> </w:t>
      </w:r>
    </w:p>
    <w:p w14:paraId="5529815E" w14:textId="37B88256" w:rsidR="00F56E5A" w:rsidRDefault="00F56E5A"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In other words, let us begin to think of our relationships with the heart of the Divine.</w:t>
      </w:r>
      <w:r w:rsidR="006C333F">
        <w:rPr>
          <w:rFonts w:ascii="Times New Roman" w:hAnsi="Times New Roman" w:cs="Times New Roman"/>
          <w:sz w:val="28"/>
          <w:szCs w:val="28"/>
        </w:rPr>
        <w:t xml:space="preserve"> Perhaps one way to think about our approach to all our relationships, regardless of their circumstances or degree of difficulty, or</w:t>
      </w:r>
      <w:r w:rsidR="00CE6ED9">
        <w:rPr>
          <w:rFonts w:ascii="Times New Roman" w:hAnsi="Times New Roman" w:cs="Times New Roman"/>
          <w:sz w:val="28"/>
          <w:szCs w:val="28"/>
        </w:rPr>
        <w:t xml:space="preserve"> even</w:t>
      </w:r>
      <w:r w:rsidR="006C333F">
        <w:rPr>
          <w:rFonts w:ascii="Times New Roman" w:hAnsi="Times New Roman" w:cs="Times New Roman"/>
          <w:sz w:val="28"/>
          <w:szCs w:val="28"/>
        </w:rPr>
        <w:t xml:space="preserve"> </w:t>
      </w:r>
      <w:r w:rsidR="00E122F6">
        <w:rPr>
          <w:rFonts w:ascii="Times New Roman" w:hAnsi="Times New Roman" w:cs="Times New Roman"/>
          <w:sz w:val="28"/>
          <w:szCs w:val="28"/>
        </w:rPr>
        <w:t xml:space="preserve">of their ease and tranquility, is to approach them, as we learn from St. Benedict, with the “ear of our heart.”  In other words, </w:t>
      </w:r>
      <w:r w:rsidR="00F755AD">
        <w:rPr>
          <w:rFonts w:ascii="Times New Roman" w:hAnsi="Times New Roman" w:cs="Times New Roman"/>
          <w:sz w:val="28"/>
          <w:szCs w:val="28"/>
        </w:rPr>
        <w:t xml:space="preserve">with the heart of the Divine.  </w:t>
      </w:r>
      <w:r w:rsidR="00CE6ED9">
        <w:rPr>
          <w:rFonts w:ascii="Times New Roman" w:hAnsi="Times New Roman" w:cs="Times New Roman"/>
          <w:sz w:val="28"/>
          <w:szCs w:val="28"/>
        </w:rPr>
        <w:t>To place our heart where it can meet and be reconciled with the Divine.</w:t>
      </w:r>
    </w:p>
    <w:p w14:paraId="14CAC514" w14:textId="0C9FEB16" w:rsidR="00F6004F" w:rsidRDefault="0063033E"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It is with the Divine heart that the father greets his younger son, and pleads with his older son, as well.  </w:t>
      </w:r>
    </w:p>
    <w:p w14:paraId="1D2AA68A" w14:textId="34D3481F" w:rsidR="0063033E" w:rsidRDefault="0079326A"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Human reactions are not the focus of Jesus’ parable. </w:t>
      </w:r>
      <w:r w:rsidR="00AF1E9E">
        <w:rPr>
          <w:rFonts w:ascii="Times New Roman" w:hAnsi="Times New Roman" w:cs="Times New Roman"/>
          <w:sz w:val="28"/>
          <w:szCs w:val="28"/>
        </w:rPr>
        <w:t>We know the son feels afraid as he approaches his home after spending all his father’s inheritance and we know that his brother is boiling mad when he sees what he perceives to be unfair on the part of his brother’s welcome, and of his own sense of isolation from that welcome.</w:t>
      </w:r>
    </w:p>
    <w:p w14:paraId="52E8E157" w14:textId="29651AB3" w:rsidR="00DD76E4" w:rsidRDefault="00DD76E4"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Rather Jesus focuses on the movement of the Divine in the heart of the father.  </w:t>
      </w:r>
      <w:r w:rsidR="00ED032C">
        <w:rPr>
          <w:rFonts w:ascii="Times New Roman" w:hAnsi="Times New Roman" w:cs="Times New Roman"/>
          <w:sz w:val="28"/>
          <w:szCs w:val="28"/>
        </w:rPr>
        <w:t xml:space="preserve">The father does not </w:t>
      </w:r>
      <w:r w:rsidR="00FD40E0">
        <w:rPr>
          <w:rFonts w:ascii="Times New Roman" w:hAnsi="Times New Roman" w:cs="Times New Roman"/>
          <w:sz w:val="28"/>
          <w:szCs w:val="28"/>
        </w:rPr>
        <w:t>react in a very understandable and human way</w:t>
      </w:r>
      <w:r w:rsidR="001127BF">
        <w:rPr>
          <w:rFonts w:ascii="Times New Roman" w:hAnsi="Times New Roman" w:cs="Times New Roman"/>
          <w:sz w:val="28"/>
          <w:szCs w:val="28"/>
        </w:rPr>
        <w:t>, flailing in anger</w:t>
      </w:r>
      <w:r w:rsidR="00DB00C7">
        <w:rPr>
          <w:rFonts w:ascii="Times New Roman" w:hAnsi="Times New Roman" w:cs="Times New Roman"/>
          <w:sz w:val="28"/>
          <w:szCs w:val="28"/>
        </w:rPr>
        <w:t xml:space="preserve"> and blame</w:t>
      </w:r>
      <w:r w:rsidR="00FD40E0">
        <w:rPr>
          <w:rFonts w:ascii="Times New Roman" w:hAnsi="Times New Roman" w:cs="Times New Roman"/>
          <w:sz w:val="28"/>
          <w:szCs w:val="28"/>
        </w:rPr>
        <w:t xml:space="preserve"> at the sight of his long-lost and wayward son</w:t>
      </w:r>
      <w:r w:rsidR="00AD010B">
        <w:rPr>
          <w:rFonts w:ascii="Times New Roman" w:hAnsi="Times New Roman" w:cs="Times New Roman"/>
          <w:sz w:val="28"/>
          <w:szCs w:val="28"/>
        </w:rPr>
        <w:t>.</w:t>
      </w:r>
      <w:r w:rsidR="005B7524">
        <w:rPr>
          <w:rFonts w:ascii="Times New Roman" w:hAnsi="Times New Roman" w:cs="Times New Roman"/>
          <w:sz w:val="28"/>
          <w:szCs w:val="28"/>
        </w:rPr>
        <w:t xml:space="preserve">  Nor does he reprimand the older brother for his very human reaction of anger and bitterness toward his younger brother.  </w:t>
      </w:r>
      <w:r w:rsidR="00CE2129">
        <w:rPr>
          <w:rFonts w:ascii="Times New Roman" w:hAnsi="Times New Roman" w:cs="Times New Roman"/>
          <w:sz w:val="28"/>
          <w:szCs w:val="28"/>
        </w:rPr>
        <w:t xml:space="preserve">He neither defends </w:t>
      </w:r>
      <w:r w:rsidR="00DB00C7">
        <w:rPr>
          <w:rFonts w:ascii="Times New Roman" w:hAnsi="Times New Roman" w:cs="Times New Roman"/>
          <w:sz w:val="28"/>
          <w:szCs w:val="28"/>
        </w:rPr>
        <w:t>n</w:t>
      </w:r>
      <w:r w:rsidR="00CE2129">
        <w:rPr>
          <w:rFonts w:ascii="Times New Roman" w:hAnsi="Times New Roman" w:cs="Times New Roman"/>
          <w:sz w:val="28"/>
          <w:szCs w:val="28"/>
        </w:rPr>
        <w:t>or blames</w:t>
      </w:r>
      <w:r w:rsidR="00DB00C7">
        <w:rPr>
          <w:rFonts w:ascii="Times New Roman" w:hAnsi="Times New Roman" w:cs="Times New Roman"/>
          <w:sz w:val="28"/>
          <w:szCs w:val="28"/>
        </w:rPr>
        <w:t>, which are</w:t>
      </w:r>
      <w:r w:rsidR="00CE2129">
        <w:rPr>
          <w:rFonts w:ascii="Times New Roman" w:hAnsi="Times New Roman" w:cs="Times New Roman"/>
          <w:sz w:val="28"/>
          <w:szCs w:val="28"/>
        </w:rPr>
        <w:t xml:space="preserve"> very human reactions in a multitude of situations we all come across in our relationships, familial or </w:t>
      </w:r>
      <w:r w:rsidR="002F7CB6">
        <w:rPr>
          <w:rFonts w:ascii="Times New Roman" w:hAnsi="Times New Roman" w:cs="Times New Roman"/>
          <w:sz w:val="28"/>
          <w:szCs w:val="28"/>
        </w:rPr>
        <w:t>between friends, at work or with all sorts of groups and institutions in which we are a part.</w:t>
      </w:r>
    </w:p>
    <w:p w14:paraId="14385805" w14:textId="74A84BED" w:rsidR="00AD010B" w:rsidRDefault="00AD010B"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Rather, we are made witness to the father’s own abundance of joyous love, not just for one, but for many.  There is no limit to his love.  There is </w:t>
      </w:r>
      <w:r w:rsidR="00DC01A5">
        <w:rPr>
          <w:rFonts w:ascii="Times New Roman" w:hAnsi="Times New Roman" w:cs="Times New Roman"/>
          <w:sz w:val="28"/>
          <w:szCs w:val="28"/>
        </w:rPr>
        <w:t>plenty for all.  “All that is mine is your</w:t>
      </w:r>
      <w:r w:rsidR="005C6E33">
        <w:rPr>
          <w:rFonts w:ascii="Times New Roman" w:hAnsi="Times New Roman" w:cs="Times New Roman"/>
          <w:sz w:val="28"/>
          <w:szCs w:val="28"/>
        </w:rPr>
        <w:t>s</w:t>
      </w:r>
      <w:r w:rsidR="00DC01A5">
        <w:rPr>
          <w:rFonts w:ascii="Times New Roman" w:hAnsi="Times New Roman" w:cs="Times New Roman"/>
          <w:sz w:val="28"/>
          <w:szCs w:val="28"/>
        </w:rPr>
        <w:t>,” exclaims the father when talking to his older son.</w:t>
      </w:r>
      <w:r w:rsidR="00A67630">
        <w:rPr>
          <w:rFonts w:ascii="Times New Roman" w:hAnsi="Times New Roman" w:cs="Times New Roman"/>
          <w:sz w:val="28"/>
          <w:szCs w:val="28"/>
        </w:rPr>
        <w:t xml:space="preserve"> In other words, there is no less love for you, than for the other.  </w:t>
      </w:r>
      <w:r w:rsidR="009A1ECF">
        <w:rPr>
          <w:rFonts w:ascii="Times New Roman" w:hAnsi="Times New Roman" w:cs="Times New Roman"/>
          <w:sz w:val="28"/>
          <w:szCs w:val="28"/>
        </w:rPr>
        <w:t xml:space="preserve">My love is without condition and has no end.  </w:t>
      </w:r>
    </w:p>
    <w:p w14:paraId="21E08072" w14:textId="25D94E55" w:rsidR="009A1ECF" w:rsidRDefault="009A1ECF"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What has happened in the past has no impact on the father’s love.  What might happen in the future has no impact on that unending love</w:t>
      </w:r>
      <w:r w:rsidR="000A6DC4">
        <w:rPr>
          <w:rFonts w:ascii="Times New Roman" w:hAnsi="Times New Roman" w:cs="Times New Roman"/>
          <w:sz w:val="28"/>
          <w:szCs w:val="28"/>
        </w:rPr>
        <w:t xml:space="preserve">, either.  The father is, you might say, in the moment.  </w:t>
      </w:r>
      <w:r w:rsidR="005C6E33">
        <w:rPr>
          <w:rFonts w:ascii="Times New Roman" w:hAnsi="Times New Roman" w:cs="Times New Roman"/>
          <w:sz w:val="28"/>
          <w:szCs w:val="28"/>
        </w:rPr>
        <w:t>His heart is in the moment of the Divine, he is experiencing a</w:t>
      </w:r>
      <w:r w:rsidR="000A6DC4">
        <w:rPr>
          <w:rFonts w:ascii="Times New Roman" w:hAnsi="Times New Roman" w:cs="Times New Roman"/>
          <w:sz w:val="28"/>
          <w:szCs w:val="28"/>
        </w:rPr>
        <w:t xml:space="preserve"> moment where the divine heart has taken hold of the human heart to show it the way of the Divine. </w:t>
      </w:r>
      <w:r w:rsidR="00F16D30">
        <w:rPr>
          <w:rFonts w:ascii="Times New Roman" w:hAnsi="Times New Roman" w:cs="Times New Roman"/>
          <w:sz w:val="28"/>
          <w:szCs w:val="28"/>
        </w:rPr>
        <w:t xml:space="preserve"> As Paul put it</w:t>
      </w:r>
      <w:r w:rsidR="003A56BD">
        <w:rPr>
          <w:rFonts w:ascii="Times New Roman" w:hAnsi="Times New Roman" w:cs="Times New Roman"/>
          <w:sz w:val="28"/>
          <w:szCs w:val="28"/>
        </w:rPr>
        <w:t xml:space="preserve"> to the Christians in Corinth</w:t>
      </w:r>
      <w:r w:rsidR="00F16D30">
        <w:rPr>
          <w:rFonts w:ascii="Times New Roman" w:hAnsi="Times New Roman" w:cs="Times New Roman"/>
          <w:sz w:val="28"/>
          <w:szCs w:val="28"/>
        </w:rPr>
        <w:t>, “</w:t>
      </w:r>
      <w:r w:rsidR="003A56BD">
        <w:rPr>
          <w:rFonts w:ascii="Times New Roman" w:hAnsi="Times New Roman" w:cs="Times New Roman"/>
          <w:sz w:val="28"/>
          <w:szCs w:val="28"/>
        </w:rPr>
        <w:t xml:space="preserve">So if anyone is in Christ, there is a new creation: </w:t>
      </w:r>
      <w:r w:rsidR="00F16D30">
        <w:rPr>
          <w:rFonts w:ascii="Times New Roman" w:hAnsi="Times New Roman" w:cs="Times New Roman"/>
          <w:sz w:val="28"/>
          <w:szCs w:val="28"/>
        </w:rPr>
        <w:t>everything old has passed away; see, ever</w:t>
      </w:r>
      <w:r w:rsidR="00033C37">
        <w:rPr>
          <w:rFonts w:ascii="Times New Roman" w:hAnsi="Times New Roman" w:cs="Times New Roman"/>
          <w:sz w:val="28"/>
          <w:szCs w:val="28"/>
        </w:rPr>
        <w:t>ything has become new!”</w:t>
      </w:r>
      <w:r w:rsidR="00033C37">
        <w:rPr>
          <w:rStyle w:val="FootnoteReference"/>
          <w:rFonts w:ascii="Times New Roman" w:hAnsi="Times New Roman" w:cs="Times New Roman"/>
          <w:sz w:val="28"/>
          <w:szCs w:val="28"/>
        </w:rPr>
        <w:footnoteReference w:id="3"/>
      </w:r>
    </w:p>
    <w:p w14:paraId="422B9D85" w14:textId="3F2A8FC3" w:rsidR="002F7CB6" w:rsidRDefault="00FA0C8D"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The past counts for nothing.  It has no place in the present moment for the Divine heart</w:t>
      </w:r>
      <w:r w:rsidR="00F25E2C">
        <w:rPr>
          <w:rFonts w:ascii="Times New Roman" w:hAnsi="Times New Roman" w:cs="Times New Roman"/>
          <w:sz w:val="28"/>
          <w:szCs w:val="28"/>
        </w:rPr>
        <w:t xml:space="preserve">.  And yet, the past and future, the blame and the warnings, </w:t>
      </w:r>
      <w:r>
        <w:rPr>
          <w:rFonts w:ascii="Times New Roman" w:hAnsi="Times New Roman" w:cs="Times New Roman"/>
          <w:sz w:val="28"/>
          <w:szCs w:val="28"/>
        </w:rPr>
        <w:t xml:space="preserve"> always seems to count for everything in the human heart.  </w:t>
      </w:r>
      <w:r w:rsidR="003B0BE8">
        <w:rPr>
          <w:rFonts w:ascii="Times New Roman" w:hAnsi="Times New Roman" w:cs="Times New Roman"/>
          <w:sz w:val="28"/>
          <w:szCs w:val="28"/>
        </w:rPr>
        <w:t>It is this inclusion of what has happened in the past, and what the outcome should be that steals</w:t>
      </w:r>
      <w:r w:rsidR="00F25E2C">
        <w:rPr>
          <w:rFonts w:ascii="Times New Roman" w:hAnsi="Times New Roman" w:cs="Times New Roman"/>
          <w:sz w:val="28"/>
          <w:szCs w:val="28"/>
        </w:rPr>
        <w:t xml:space="preserve"> away</w:t>
      </w:r>
      <w:r w:rsidR="003B0BE8">
        <w:rPr>
          <w:rFonts w:ascii="Times New Roman" w:hAnsi="Times New Roman" w:cs="Times New Roman"/>
          <w:sz w:val="28"/>
          <w:szCs w:val="28"/>
        </w:rPr>
        <w:t xml:space="preserve"> </w:t>
      </w:r>
      <w:r w:rsidR="00F25E2C">
        <w:rPr>
          <w:rFonts w:ascii="Times New Roman" w:hAnsi="Times New Roman" w:cs="Times New Roman"/>
          <w:sz w:val="28"/>
          <w:szCs w:val="28"/>
        </w:rPr>
        <w:t>any</w:t>
      </w:r>
      <w:r w:rsidR="003B0BE8">
        <w:rPr>
          <w:rFonts w:ascii="Times New Roman" w:hAnsi="Times New Roman" w:cs="Times New Roman"/>
          <w:sz w:val="28"/>
          <w:szCs w:val="28"/>
        </w:rPr>
        <w:t xml:space="preserve"> opportunity for unconditional and overflowing love from </w:t>
      </w:r>
      <w:r w:rsidR="00F25E2C">
        <w:rPr>
          <w:rFonts w:ascii="Times New Roman" w:hAnsi="Times New Roman" w:cs="Times New Roman"/>
          <w:sz w:val="28"/>
          <w:szCs w:val="28"/>
        </w:rPr>
        <w:t>our hearts</w:t>
      </w:r>
      <w:r w:rsidR="003B0BE8">
        <w:rPr>
          <w:rFonts w:ascii="Times New Roman" w:hAnsi="Times New Roman" w:cs="Times New Roman"/>
          <w:sz w:val="28"/>
          <w:szCs w:val="28"/>
        </w:rPr>
        <w:t xml:space="preserve">, </w:t>
      </w:r>
      <w:r w:rsidR="00F25E2C">
        <w:rPr>
          <w:rFonts w:ascii="Times New Roman" w:hAnsi="Times New Roman" w:cs="Times New Roman"/>
          <w:sz w:val="28"/>
          <w:szCs w:val="28"/>
        </w:rPr>
        <w:t>turning</w:t>
      </w:r>
      <w:r w:rsidR="003B0BE8">
        <w:rPr>
          <w:rFonts w:ascii="Times New Roman" w:hAnsi="Times New Roman" w:cs="Times New Roman"/>
          <w:sz w:val="28"/>
          <w:szCs w:val="28"/>
        </w:rPr>
        <w:t xml:space="preserve"> us away from </w:t>
      </w:r>
      <w:r w:rsidR="00E93F7C">
        <w:rPr>
          <w:rFonts w:ascii="Times New Roman" w:hAnsi="Times New Roman" w:cs="Times New Roman"/>
          <w:sz w:val="28"/>
          <w:szCs w:val="28"/>
        </w:rPr>
        <w:t>the Way to God’s Kingdom</w:t>
      </w:r>
      <w:r w:rsidR="00101636">
        <w:rPr>
          <w:rFonts w:ascii="Times New Roman" w:hAnsi="Times New Roman" w:cs="Times New Roman"/>
          <w:sz w:val="28"/>
          <w:szCs w:val="28"/>
        </w:rPr>
        <w:t xml:space="preserve"> on earth.  </w:t>
      </w:r>
    </w:p>
    <w:p w14:paraId="5AEAC15C" w14:textId="252EED7D" w:rsidR="00101636" w:rsidRDefault="00101636"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Like the Hobbits and their birthday parties for the ones they love, the father is </w:t>
      </w:r>
      <w:r w:rsidR="00F25E2C">
        <w:rPr>
          <w:rFonts w:ascii="Times New Roman" w:hAnsi="Times New Roman" w:cs="Times New Roman"/>
          <w:sz w:val="28"/>
          <w:szCs w:val="28"/>
        </w:rPr>
        <w:t>responding to</w:t>
      </w:r>
      <w:r>
        <w:rPr>
          <w:rFonts w:ascii="Times New Roman" w:hAnsi="Times New Roman" w:cs="Times New Roman"/>
          <w:sz w:val="28"/>
          <w:szCs w:val="28"/>
        </w:rPr>
        <w:t xml:space="preserve"> the ones he loves and is ready to </w:t>
      </w:r>
      <w:r w:rsidR="00446C69">
        <w:rPr>
          <w:rFonts w:ascii="Times New Roman" w:hAnsi="Times New Roman" w:cs="Times New Roman"/>
          <w:sz w:val="28"/>
          <w:szCs w:val="28"/>
        </w:rPr>
        <w:t xml:space="preserve">lift them up in celebration no matter who they are or what they have done.  </w:t>
      </w:r>
    </w:p>
    <w:p w14:paraId="5E89A512" w14:textId="6699D655" w:rsidR="00701E7F" w:rsidRDefault="00F25E2C"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Through his parable, Jesus teaches </w:t>
      </w:r>
      <w:r w:rsidR="00446C69">
        <w:rPr>
          <w:rFonts w:ascii="Times New Roman" w:hAnsi="Times New Roman" w:cs="Times New Roman"/>
          <w:sz w:val="28"/>
          <w:szCs w:val="28"/>
        </w:rPr>
        <w:t xml:space="preserve">us about God’s love for us.  Abounding love, consistent, unconditional love.  </w:t>
      </w:r>
      <w:r w:rsidR="00701E7F">
        <w:rPr>
          <w:rFonts w:ascii="Times New Roman" w:hAnsi="Times New Roman" w:cs="Times New Roman"/>
          <w:sz w:val="28"/>
          <w:szCs w:val="28"/>
        </w:rPr>
        <w:t xml:space="preserve">In our humanity, we get confused about love and put a price on it too quickly.  I will love you, if….  I will love you when…. If you loved me you would….  How do I know you love me if you don’t….   I leave it to you to fill in the blanks. </w:t>
      </w:r>
    </w:p>
    <w:p w14:paraId="7FADC548" w14:textId="6AA0D185" w:rsidR="00F079E3" w:rsidRDefault="00F079E3"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It will take perseverance, practice and deep awareness far beyond Lent for us to recognize our many personal sins of resentment, judgment, </w:t>
      </w:r>
      <w:r w:rsidR="0022512A">
        <w:rPr>
          <w:rFonts w:ascii="Times New Roman" w:hAnsi="Times New Roman" w:cs="Times New Roman"/>
          <w:sz w:val="28"/>
          <w:szCs w:val="28"/>
        </w:rPr>
        <w:t xml:space="preserve">as </w:t>
      </w:r>
      <w:r>
        <w:rPr>
          <w:rFonts w:ascii="Times New Roman" w:hAnsi="Times New Roman" w:cs="Times New Roman"/>
          <w:sz w:val="28"/>
          <w:szCs w:val="28"/>
        </w:rPr>
        <w:t xml:space="preserve">our own pig-troughs </w:t>
      </w:r>
      <w:r w:rsidR="0022512A">
        <w:rPr>
          <w:rFonts w:ascii="Times New Roman" w:hAnsi="Times New Roman" w:cs="Times New Roman"/>
          <w:sz w:val="28"/>
          <w:szCs w:val="28"/>
        </w:rPr>
        <w:t>continue to fill</w:t>
      </w:r>
      <w:r>
        <w:rPr>
          <w:rFonts w:ascii="Times New Roman" w:hAnsi="Times New Roman" w:cs="Times New Roman"/>
          <w:sz w:val="28"/>
          <w:szCs w:val="28"/>
        </w:rPr>
        <w:t xml:space="preserve"> with envy and complaint.  </w:t>
      </w:r>
      <w:r w:rsidR="0022512A">
        <w:rPr>
          <w:rFonts w:ascii="Times New Roman" w:hAnsi="Times New Roman" w:cs="Times New Roman"/>
          <w:sz w:val="28"/>
          <w:szCs w:val="28"/>
        </w:rPr>
        <w:t>Yet,</w:t>
      </w:r>
      <w:r w:rsidR="00F10231">
        <w:rPr>
          <w:rFonts w:ascii="Times New Roman" w:hAnsi="Times New Roman" w:cs="Times New Roman"/>
          <w:sz w:val="28"/>
          <w:szCs w:val="28"/>
        </w:rPr>
        <w:t xml:space="preserve"> </w:t>
      </w:r>
      <w:r w:rsidR="00591D11">
        <w:rPr>
          <w:rFonts w:ascii="Times New Roman" w:hAnsi="Times New Roman" w:cs="Times New Roman"/>
          <w:sz w:val="28"/>
          <w:szCs w:val="28"/>
        </w:rPr>
        <w:t>just as the son was welcomed back with open arms and non</w:t>
      </w:r>
      <w:r w:rsidR="005268F8">
        <w:rPr>
          <w:rFonts w:ascii="Times New Roman" w:hAnsi="Times New Roman" w:cs="Times New Roman"/>
          <w:sz w:val="28"/>
          <w:szCs w:val="28"/>
        </w:rPr>
        <w:t xml:space="preserve">-judgmental love, so are we welcomed continually to return to God, no questions asked.  </w:t>
      </w:r>
    </w:p>
    <w:p w14:paraId="160B7405" w14:textId="4F234C28" w:rsidR="005268F8" w:rsidRDefault="00152274"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Our human hearts are always waiting for the bad guy to get his or her just deserts and we want the good guy to be vindicated.  But for this to happen, </w:t>
      </w:r>
      <w:r w:rsidR="00F10231">
        <w:rPr>
          <w:rFonts w:ascii="Times New Roman" w:hAnsi="Times New Roman" w:cs="Times New Roman"/>
          <w:sz w:val="28"/>
          <w:szCs w:val="28"/>
        </w:rPr>
        <w:t xml:space="preserve">war, at any level, must break out.  </w:t>
      </w:r>
      <w:r>
        <w:rPr>
          <w:rFonts w:ascii="Times New Roman" w:hAnsi="Times New Roman" w:cs="Times New Roman"/>
          <w:sz w:val="28"/>
          <w:szCs w:val="28"/>
        </w:rPr>
        <w:t xml:space="preserve">  Good must prevail over evil.  </w:t>
      </w:r>
      <w:r w:rsidR="008B7124">
        <w:rPr>
          <w:rFonts w:ascii="Times New Roman" w:hAnsi="Times New Roman" w:cs="Times New Roman"/>
          <w:sz w:val="28"/>
          <w:szCs w:val="28"/>
        </w:rPr>
        <w:t xml:space="preserve">Evil </w:t>
      </w:r>
      <w:r w:rsidR="00B96B24">
        <w:rPr>
          <w:rFonts w:ascii="Times New Roman" w:hAnsi="Times New Roman" w:cs="Times New Roman"/>
          <w:sz w:val="28"/>
          <w:szCs w:val="28"/>
        </w:rPr>
        <w:t xml:space="preserve">desires to win at all costs for selfish gain.  </w:t>
      </w:r>
      <w:r>
        <w:rPr>
          <w:rFonts w:ascii="Times New Roman" w:hAnsi="Times New Roman" w:cs="Times New Roman"/>
          <w:sz w:val="28"/>
          <w:szCs w:val="28"/>
        </w:rPr>
        <w:t xml:space="preserve">What starts as a war in the human heart, </w:t>
      </w:r>
      <w:r w:rsidR="003F46B3">
        <w:rPr>
          <w:rFonts w:ascii="Times New Roman" w:hAnsi="Times New Roman" w:cs="Times New Roman"/>
          <w:sz w:val="28"/>
          <w:szCs w:val="28"/>
        </w:rPr>
        <w:t>is in danger of growing to such proportions that it infects the human hearts of others, and resentments</w:t>
      </w:r>
      <w:r w:rsidR="00754D47">
        <w:rPr>
          <w:rFonts w:ascii="Times New Roman" w:hAnsi="Times New Roman" w:cs="Times New Roman"/>
          <w:sz w:val="28"/>
          <w:szCs w:val="28"/>
        </w:rPr>
        <w:t>, greed and lust for power, casts a fire of hell over all that could be at peace</w:t>
      </w:r>
      <w:r w:rsidR="003E4780">
        <w:rPr>
          <w:rFonts w:ascii="Times New Roman" w:hAnsi="Times New Roman" w:cs="Times New Roman"/>
          <w:sz w:val="28"/>
          <w:szCs w:val="28"/>
        </w:rPr>
        <w:t xml:space="preserve">, whether between two human hearts or the nations of the world. </w:t>
      </w:r>
      <w:r w:rsidR="00754D47">
        <w:rPr>
          <w:rFonts w:ascii="Times New Roman" w:hAnsi="Times New Roman" w:cs="Times New Roman"/>
          <w:sz w:val="28"/>
          <w:szCs w:val="28"/>
        </w:rPr>
        <w:t xml:space="preserve">.  </w:t>
      </w:r>
    </w:p>
    <w:p w14:paraId="66EA5987" w14:textId="08DC72CC" w:rsidR="00C94F79" w:rsidRDefault="003E4780"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That said, it is clear we</w:t>
      </w:r>
      <w:r w:rsidR="00754D47">
        <w:rPr>
          <w:rFonts w:ascii="Times New Roman" w:hAnsi="Times New Roman" w:cs="Times New Roman"/>
          <w:sz w:val="28"/>
          <w:szCs w:val="28"/>
        </w:rPr>
        <w:t xml:space="preserve"> live on the side of a very slippery slope</w:t>
      </w:r>
      <w:r w:rsidR="00055DAF">
        <w:rPr>
          <w:rFonts w:ascii="Times New Roman" w:hAnsi="Times New Roman" w:cs="Times New Roman"/>
          <w:sz w:val="28"/>
          <w:szCs w:val="28"/>
        </w:rPr>
        <w:t xml:space="preserve">.  We were created by God to be in relationship with God; in harmony with one another, and in harmony with God and with all of God’s created beings.  </w:t>
      </w:r>
      <w:r w:rsidR="00754D47">
        <w:rPr>
          <w:rFonts w:ascii="Times New Roman" w:hAnsi="Times New Roman" w:cs="Times New Roman"/>
          <w:sz w:val="28"/>
          <w:szCs w:val="28"/>
        </w:rPr>
        <w:t xml:space="preserve"> </w:t>
      </w:r>
      <w:r w:rsidR="0054695F">
        <w:rPr>
          <w:rFonts w:ascii="Times New Roman" w:hAnsi="Times New Roman" w:cs="Times New Roman"/>
          <w:sz w:val="28"/>
          <w:szCs w:val="28"/>
        </w:rPr>
        <w:t xml:space="preserve">It is when we fall out of relationship with God, when we allow our lives to become fragmented, distorted and broken due to the </w:t>
      </w:r>
      <w:r w:rsidR="0054695F">
        <w:rPr>
          <w:rFonts w:ascii="Times New Roman" w:hAnsi="Times New Roman" w:cs="Times New Roman"/>
          <w:sz w:val="28"/>
          <w:szCs w:val="28"/>
        </w:rPr>
        <w:lastRenderedPageBreak/>
        <w:t xml:space="preserve">human need to be right, or to win, that we find ourselves lost in a fog of indirection.  </w:t>
      </w:r>
    </w:p>
    <w:p w14:paraId="4FBDECFA" w14:textId="721DE932" w:rsidR="00A14541" w:rsidRDefault="00C94F79"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God’s deepest desire is for continual renewal of God’s creation and all God’s created beings.  Only through God’s people can creation be repaired and restored</w:t>
      </w:r>
      <w:r w:rsidR="00554C4E">
        <w:rPr>
          <w:rFonts w:ascii="Times New Roman" w:hAnsi="Times New Roman" w:cs="Times New Roman"/>
          <w:sz w:val="28"/>
          <w:szCs w:val="28"/>
        </w:rPr>
        <w:t xml:space="preserve"> and we do not have time for human reactions to take final control over the </w:t>
      </w:r>
      <w:r w:rsidR="00D87072">
        <w:rPr>
          <w:rFonts w:ascii="Times New Roman" w:hAnsi="Times New Roman" w:cs="Times New Roman"/>
          <w:sz w:val="28"/>
          <w:szCs w:val="28"/>
        </w:rPr>
        <w:t xml:space="preserve">Divine possibility that dwells within us.  </w:t>
      </w:r>
      <w:r w:rsidR="00F50BA3">
        <w:rPr>
          <w:rFonts w:ascii="Times New Roman" w:hAnsi="Times New Roman" w:cs="Times New Roman"/>
          <w:sz w:val="28"/>
          <w:szCs w:val="28"/>
        </w:rPr>
        <w:t xml:space="preserve">Perhaps the Hobbits were ahead of their time and could teach us a thing or two about </w:t>
      </w:r>
      <w:r w:rsidR="00313D39">
        <w:rPr>
          <w:rFonts w:ascii="Times New Roman" w:hAnsi="Times New Roman" w:cs="Times New Roman"/>
          <w:sz w:val="28"/>
          <w:szCs w:val="28"/>
        </w:rPr>
        <w:t xml:space="preserve">awareness of where our hearts are. </w:t>
      </w:r>
    </w:p>
    <w:p w14:paraId="2E84A019" w14:textId="77777777" w:rsidR="006756B3" w:rsidRDefault="00A14541"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This story has little to do with wayward children and everything to do with the infinite height and depth, width and breadth of God’s limitless compassion and </w:t>
      </w:r>
      <w:r w:rsidR="006756B3">
        <w:rPr>
          <w:rFonts w:ascii="Times New Roman" w:hAnsi="Times New Roman" w:cs="Times New Roman"/>
          <w:sz w:val="28"/>
          <w:szCs w:val="28"/>
        </w:rPr>
        <w:t xml:space="preserve">love and divine justice that transcends our ability to fathom it. </w:t>
      </w:r>
    </w:p>
    <w:p w14:paraId="0D9A2895" w14:textId="35890BFE" w:rsidR="00B76582" w:rsidRDefault="0054695F"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For</w:t>
      </w:r>
      <w:r w:rsidR="00754D47">
        <w:rPr>
          <w:rFonts w:ascii="Times New Roman" w:hAnsi="Times New Roman" w:cs="Times New Roman"/>
          <w:sz w:val="28"/>
          <w:szCs w:val="28"/>
        </w:rPr>
        <w:t xml:space="preserve"> us to </w:t>
      </w:r>
      <w:r w:rsidR="00267303">
        <w:rPr>
          <w:rFonts w:ascii="Times New Roman" w:hAnsi="Times New Roman" w:cs="Times New Roman"/>
          <w:sz w:val="28"/>
          <w:szCs w:val="28"/>
        </w:rPr>
        <w:t xml:space="preserve">gain a foothold to lift us back into the safety of </w:t>
      </w:r>
      <w:r w:rsidR="006756B3">
        <w:rPr>
          <w:rFonts w:ascii="Times New Roman" w:hAnsi="Times New Roman" w:cs="Times New Roman"/>
          <w:sz w:val="28"/>
          <w:szCs w:val="28"/>
        </w:rPr>
        <w:t xml:space="preserve">that </w:t>
      </w:r>
      <w:r w:rsidR="00B76582">
        <w:rPr>
          <w:rFonts w:ascii="Times New Roman" w:hAnsi="Times New Roman" w:cs="Times New Roman"/>
          <w:sz w:val="28"/>
          <w:szCs w:val="28"/>
        </w:rPr>
        <w:t>Divinely held grace, compassion and mercy, we must remember the scope of God’s Divine Heart, always searching</w:t>
      </w:r>
      <w:r w:rsidR="00267303">
        <w:rPr>
          <w:rFonts w:ascii="Times New Roman" w:hAnsi="Times New Roman" w:cs="Times New Roman"/>
          <w:sz w:val="28"/>
          <w:szCs w:val="28"/>
        </w:rPr>
        <w:t>,</w:t>
      </w:r>
      <w:r w:rsidR="00B76582">
        <w:rPr>
          <w:rFonts w:ascii="Times New Roman" w:hAnsi="Times New Roman" w:cs="Times New Roman"/>
          <w:sz w:val="28"/>
          <w:szCs w:val="28"/>
        </w:rPr>
        <w:t xml:space="preserve"> always healing, always forgiving, always bringing the one that was lost, </w:t>
      </w:r>
      <w:r w:rsidR="006756B3">
        <w:rPr>
          <w:rFonts w:ascii="Times New Roman" w:hAnsi="Times New Roman" w:cs="Times New Roman"/>
          <w:sz w:val="28"/>
          <w:szCs w:val="28"/>
        </w:rPr>
        <w:t xml:space="preserve">like you and like me, </w:t>
      </w:r>
      <w:r w:rsidR="00B76582">
        <w:rPr>
          <w:rFonts w:ascii="Times New Roman" w:hAnsi="Times New Roman" w:cs="Times New Roman"/>
          <w:sz w:val="28"/>
          <w:szCs w:val="28"/>
        </w:rPr>
        <w:t xml:space="preserve">back home. </w:t>
      </w:r>
    </w:p>
    <w:p w14:paraId="0EEF8EAD" w14:textId="67C6BFB9" w:rsidR="00140DEA" w:rsidRDefault="00810A98"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Here is a prayer, </w:t>
      </w:r>
      <w:r w:rsidRPr="00810A98">
        <w:rPr>
          <w:rFonts w:ascii="Times New Roman" w:hAnsi="Times New Roman" w:cs="Times New Roman"/>
          <w:i/>
          <w:iCs/>
          <w:sz w:val="28"/>
          <w:szCs w:val="28"/>
        </w:rPr>
        <w:t xml:space="preserve">God </w:t>
      </w:r>
      <w:r>
        <w:rPr>
          <w:rFonts w:ascii="Times New Roman" w:hAnsi="Times New Roman" w:cs="Times New Roman"/>
          <w:i/>
          <w:iCs/>
          <w:sz w:val="28"/>
          <w:szCs w:val="28"/>
        </w:rPr>
        <w:t>Ha</w:t>
      </w:r>
      <w:r w:rsidRPr="00810A98">
        <w:rPr>
          <w:rFonts w:ascii="Times New Roman" w:hAnsi="Times New Roman" w:cs="Times New Roman"/>
          <w:i/>
          <w:iCs/>
          <w:sz w:val="28"/>
          <w:szCs w:val="28"/>
        </w:rPr>
        <w:t xml:space="preserve">s </w:t>
      </w:r>
      <w:r>
        <w:rPr>
          <w:rFonts w:ascii="Times New Roman" w:hAnsi="Times New Roman" w:cs="Times New Roman"/>
          <w:i/>
          <w:iCs/>
          <w:sz w:val="28"/>
          <w:szCs w:val="28"/>
        </w:rPr>
        <w:t>A</w:t>
      </w:r>
      <w:r w:rsidRPr="00810A98">
        <w:rPr>
          <w:rFonts w:ascii="Times New Roman" w:hAnsi="Times New Roman" w:cs="Times New Roman"/>
          <w:i/>
          <w:iCs/>
          <w:sz w:val="28"/>
          <w:szCs w:val="28"/>
        </w:rPr>
        <w:t xml:space="preserve"> Dream,</w:t>
      </w:r>
      <w:r>
        <w:rPr>
          <w:rFonts w:ascii="Times New Roman" w:hAnsi="Times New Roman" w:cs="Times New Roman"/>
          <w:sz w:val="28"/>
          <w:szCs w:val="28"/>
        </w:rPr>
        <w:t xml:space="preserve"> in his book, </w:t>
      </w:r>
      <w:r>
        <w:rPr>
          <w:rFonts w:ascii="Times New Roman" w:hAnsi="Times New Roman" w:cs="Times New Roman"/>
          <w:i/>
          <w:iCs/>
          <w:sz w:val="28"/>
          <w:szCs w:val="28"/>
        </w:rPr>
        <w:t xml:space="preserve">A Vison of Hope For our Time, </w:t>
      </w:r>
      <w:r>
        <w:rPr>
          <w:rFonts w:ascii="Times New Roman" w:hAnsi="Times New Roman" w:cs="Times New Roman"/>
          <w:sz w:val="28"/>
          <w:szCs w:val="28"/>
        </w:rPr>
        <w:t>written by the late Bishop Desmond Tutu, who was buried on January 1</w:t>
      </w:r>
      <w:r w:rsidRPr="00810A98">
        <w:rPr>
          <w:rFonts w:ascii="Times New Roman" w:hAnsi="Times New Roman" w:cs="Times New Roman"/>
          <w:sz w:val="28"/>
          <w:szCs w:val="28"/>
          <w:vertAlign w:val="superscript"/>
        </w:rPr>
        <w:t>st</w:t>
      </w:r>
      <w:r>
        <w:rPr>
          <w:rFonts w:ascii="Times New Roman" w:hAnsi="Times New Roman" w:cs="Times New Roman"/>
          <w:sz w:val="28"/>
          <w:szCs w:val="28"/>
        </w:rPr>
        <w:t>, of this year, 2022:</w:t>
      </w:r>
    </w:p>
    <w:p w14:paraId="50309112" w14:textId="3E96F25C" w:rsidR="00810A98" w:rsidRDefault="00810A98" w:rsidP="00F96228">
      <w:pPr>
        <w:spacing w:after="0" w:line="360" w:lineRule="auto"/>
        <w:ind w:left="2160"/>
        <w:rPr>
          <w:rFonts w:ascii="Times New Roman" w:hAnsi="Times New Roman" w:cs="Times New Roman"/>
          <w:sz w:val="28"/>
          <w:szCs w:val="28"/>
        </w:rPr>
      </w:pPr>
      <w:r>
        <w:rPr>
          <w:rFonts w:ascii="Times New Roman" w:hAnsi="Times New Roman" w:cs="Times New Roman"/>
          <w:sz w:val="28"/>
          <w:szCs w:val="28"/>
        </w:rPr>
        <w:t xml:space="preserve">“I have a dream, God says. Please help Me to realize it. It is a dream of a world whose ugliness and squalor and poverty, its war and hostility, its greed and harsh competitiveness, its alienation and disharmony are changed into their glorious counterparts, when there will be more laughter, joy and peace, </w:t>
      </w:r>
      <w:r>
        <w:rPr>
          <w:rFonts w:ascii="Times New Roman" w:hAnsi="Times New Roman" w:cs="Times New Roman"/>
          <w:sz w:val="28"/>
          <w:szCs w:val="28"/>
        </w:rPr>
        <w:lastRenderedPageBreak/>
        <w:t>where there will be justice and goodness and compassion and love and caring and sharing.  I have a dream that swords will be beaten into plowshares and spears into pruning hooks, that M</w:t>
      </w:r>
      <w:r w:rsidR="000B5B13">
        <w:rPr>
          <w:rFonts w:ascii="Times New Roman" w:hAnsi="Times New Roman" w:cs="Times New Roman"/>
          <w:sz w:val="28"/>
          <w:szCs w:val="28"/>
        </w:rPr>
        <w:t>y</w:t>
      </w:r>
      <w:r>
        <w:rPr>
          <w:rFonts w:ascii="Times New Roman" w:hAnsi="Times New Roman" w:cs="Times New Roman"/>
          <w:sz w:val="28"/>
          <w:szCs w:val="28"/>
        </w:rPr>
        <w:t xml:space="preserve"> children will</w:t>
      </w:r>
      <w:r w:rsidR="000B5B13">
        <w:rPr>
          <w:rFonts w:ascii="Times New Roman" w:hAnsi="Times New Roman" w:cs="Times New Roman"/>
          <w:sz w:val="28"/>
          <w:szCs w:val="28"/>
        </w:rPr>
        <w:t xml:space="preserve"> </w:t>
      </w:r>
      <w:r>
        <w:rPr>
          <w:rFonts w:ascii="Times New Roman" w:hAnsi="Times New Roman" w:cs="Times New Roman"/>
          <w:sz w:val="28"/>
          <w:szCs w:val="28"/>
        </w:rPr>
        <w:t xml:space="preserve">know that they are </w:t>
      </w:r>
      <w:r w:rsidR="000B5B13">
        <w:rPr>
          <w:rFonts w:ascii="Times New Roman" w:hAnsi="Times New Roman" w:cs="Times New Roman"/>
          <w:sz w:val="28"/>
          <w:szCs w:val="28"/>
        </w:rPr>
        <w:t>m</w:t>
      </w:r>
      <w:r>
        <w:rPr>
          <w:rFonts w:ascii="Times New Roman" w:hAnsi="Times New Roman" w:cs="Times New Roman"/>
          <w:sz w:val="28"/>
          <w:szCs w:val="28"/>
        </w:rPr>
        <w:t>em</w:t>
      </w:r>
      <w:r w:rsidR="000B5B13">
        <w:rPr>
          <w:rFonts w:ascii="Times New Roman" w:hAnsi="Times New Roman" w:cs="Times New Roman"/>
          <w:sz w:val="28"/>
          <w:szCs w:val="28"/>
        </w:rPr>
        <w:t>b</w:t>
      </w:r>
      <w:r>
        <w:rPr>
          <w:rFonts w:ascii="Times New Roman" w:hAnsi="Times New Roman" w:cs="Times New Roman"/>
          <w:sz w:val="28"/>
          <w:szCs w:val="28"/>
        </w:rPr>
        <w:t>er</w:t>
      </w:r>
      <w:r w:rsidR="000B5B13">
        <w:rPr>
          <w:rFonts w:ascii="Times New Roman" w:hAnsi="Times New Roman" w:cs="Times New Roman"/>
          <w:sz w:val="28"/>
          <w:szCs w:val="28"/>
        </w:rPr>
        <w:t>s of</w:t>
      </w:r>
      <w:r>
        <w:rPr>
          <w:rFonts w:ascii="Times New Roman" w:hAnsi="Times New Roman" w:cs="Times New Roman"/>
          <w:sz w:val="28"/>
          <w:szCs w:val="28"/>
        </w:rPr>
        <w:t xml:space="preserve"> one family, the human family, God’s family</w:t>
      </w:r>
      <w:r w:rsidR="000B5B13">
        <w:rPr>
          <w:rFonts w:ascii="Times New Roman" w:hAnsi="Times New Roman" w:cs="Times New Roman"/>
          <w:sz w:val="28"/>
          <w:szCs w:val="28"/>
        </w:rPr>
        <w:t>,</w:t>
      </w:r>
      <w:r>
        <w:rPr>
          <w:rFonts w:ascii="Times New Roman" w:hAnsi="Times New Roman" w:cs="Times New Roman"/>
          <w:sz w:val="28"/>
          <w:szCs w:val="28"/>
        </w:rPr>
        <w:t xml:space="preserve"> My family.”</w:t>
      </w:r>
      <w:r>
        <w:rPr>
          <w:rStyle w:val="FootnoteReference"/>
          <w:rFonts w:ascii="Times New Roman" w:hAnsi="Times New Roman" w:cs="Times New Roman"/>
          <w:sz w:val="28"/>
          <w:szCs w:val="28"/>
        </w:rPr>
        <w:footnoteReference w:id="4"/>
      </w:r>
      <w:r w:rsidR="00EB5AEA">
        <w:rPr>
          <w:rFonts w:ascii="Times New Roman" w:hAnsi="Times New Roman" w:cs="Times New Roman"/>
          <w:sz w:val="28"/>
          <w:szCs w:val="28"/>
        </w:rPr>
        <w:t xml:space="preserve"> Amen.</w:t>
      </w:r>
    </w:p>
    <w:p w14:paraId="61323D8A" w14:textId="77777777" w:rsidR="00EB5AEA" w:rsidRDefault="00EB5AEA" w:rsidP="00EB5AEA">
      <w:pPr>
        <w:spacing w:line="360" w:lineRule="auto"/>
        <w:ind w:left="1440"/>
        <w:rPr>
          <w:rFonts w:ascii="Times New Roman" w:hAnsi="Times New Roman" w:cs="Times New Roman"/>
          <w:sz w:val="28"/>
          <w:szCs w:val="28"/>
        </w:rPr>
      </w:pPr>
    </w:p>
    <w:p w14:paraId="0019A849" w14:textId="22F372A1" w:rsidR="00EB5AEA" w:rsidRDefault="00EB5AEA"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Written to the Glory of God</w:t>
      </w:r>
    </w:p>
    <w:p w14:paraId="2E0FA668" w14:textId="1775773A" w:rsidR="00EB5AEA" w:rsidRDefault="00EB5AEA"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E. J. R. Culver+</w:t>
      </w:r>
    </w:p>
    <w:p w14:paraId="10160A05" w14:textId="4C4B97F8" w:rsidR="00EB5AEA" w:rsidRDefault="00EB5AEA" w:rsidP="00EB5AEA">
      <w:pPr>
        <w:spacing w:line="360" w:lineRule="auto"/>
        <w:ind w:left="1440"/>
        <w:rPr>
          <w:rFonts w:ascii="Times New Roman" w:hAnsi="Times New Roman" w:cs="Times New Roman"/>
          <w:sz w:val="28"/>
          <w:szCs w:val="28"/>
        </w:rPr>
      </w:pPr>
      <w:r>
        <w:rPr>
          <w:rFonts w:ascii="Times New Roman" w:hAnsi="Times New Roman" w:cs="Times New Roman"/>
          <w:sz w:val="28"/>
          <w:szCs w:val="28"/>
        </w:rPr>
        <w:t>March 27, 2022</w:t>
      </w:r>
    </w:p>
    <w:p w14:paraId="4766ADE4" w14:textId="6F1359DA" w:rsidR="00DA0FC6" w:rsidRPr="00F37EB9" w:rsidRDefault="00DA0FC6" w:rsidP="00F37EB9">
      <w:pPr>
        <w:rPr>
          <w:rFonts w:ascii="Times New Roman" w:hAnsi="Times New Roman" w:cs="Times New Roman"/>
          <w:sz w:val="28"/>
          <w:szCs w:val="28"/>
        </w:rPr>
      </w:pPr>
    </w:p>
    <w:sectPr w:rsidR="00DA0FC6" w:rsidRPr="00F37E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BDD0" w14:textId="77777777" w:rsidR="00016CF0" w:rsidRDefault="00016CF0" w:rsidP="00A16C2C">
      <w:pPr>
        <w:spacing w:after="0" w:line="240" w:lineRule="auto"/>
      </w:pPr>
      <w:r>
        <w:separator/>
      </w:r>
    </w:p>
  </w:endnote>
  <w:endnote w:type="continuationSeparator" w:id="0">
    <w:p w14:paraId="4A84D97D" w14:textId="77777777" w:rsidR="00016CF0" w:rsidRDefault="00016CF0" w:rsidP="00A1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354584"/>
      <w:docPartObj>
        <w:docPartGallery w:val="Page Numbers (Bottom of Page)"/>
        <w:docPartUnique/>
      </w:docPartObj>
    </w:sdtPr>
    <w:sdtEndPr>
      <w:rPr>
        <w:noProof/>
      </w:rPr>
    </w:sdtEndPr>
    <w:sdtContent>
      <w:p w14:paraId="7688E155" w14:textId="42163FEF" w:rsidR="00F96228" w:rsidRDefault="00F962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93D67" w14:textId="77777777" w:rsidR="00F96228" w:rsidRDefault="00F9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F89C" w14:textId="77777777" w:rsidR="00016CF0" w:rsidRDefault="00016CF0" w:rsidP="00A16C2C">
      <w:pPr>
        <w:spacing w:after="0" w:line="240" w:lineRule="auto"/>
      </w:pPr>
      <w:r>
        <w:separator/>
      </w:r>
    </w:p>
  </w:footnote>
  <w:footnote w:type="continuationSeparator" w:id="0">
    <w:p w14:paraId="3A9E7DB5" w14:textId="77777777" w:rsidR="00016CF0" w:rsidRDefault="00016CF0" w:rsidP="00A16C2C">
      <w:pPr>
        <w:spacing w:after="0" w:line="240" w:lineRule="auto"/>
      </w:pPr>
      <w:r>
        <w:continuationSeparator/>
      </w:r>
    </w:p>
  </w:footnote>
  <w:footnote w:id="1">
    <w:p w14:paraId="0936CEB7" w14:textId="1D1CE70A" w:rsidR="00A57414" w:rsidRDefault="00A16C2C">
      <w:pPr>
        <w:pStyle w:val="FootnoteText"/>
      </w:pPr>
      <w:r>
        <w:rPr>
          <w:rStyle w:val="FootnoteReference"/>
        </w:rPr>
        <w:footnoteRef/>
      </w:r>
      <w:r>
        <w:t xml:space="preserve"> </w:t>
      </w:r>
      <w:r w:rsidR="00A57414">
        <w:t xml:space="preserve">J. R. R. Tolkien, </w:t>
      </w:r>
      <w:r w:rsidR="00A57414">
        <w:rPr>
          <w:i/>
          <w:iCs/>
        </w:rPr>
        <w:t>The Lord of</w:t>
      </w:r>
      <w:r w:rsidR="00C0092E">
        <w:rPr>
          <w:i/>
          <w:iCs/>
        </w:rPr>
        <w:t xml:space="preserve"> th</w:t>
      </w:r>
      <w:r w:rsidR="00A57414">
        <w:rPr>
          <w:i/>
          <w:iCs/>
        </w:rPr>
        <w:t xml:space="preserve">e Rings, </w:t>
      </w:r>
      <w:r w:rsidR="00A57414">
        <w:t xml:space="preserve">(George Allen and Unwin (UK), 1937.  </w:t>
      </w:r>
    </w:p>
    <w:p w14:paraId="4DC0D7E1" w14:textId="4D2B17A4" w:rsidR="00A16C2C" w:rsidRDefault="00A16C2C">
      <w:pPr>
        <w:pStyle w:val="FootnoteText"/>
      </w:pPr>
    </w:p>
  </w:footnote>
  <w:footnote w:id="2">
    <w:p w14:paraId="483E087D" w14:textId="58222819" w:rsidR="00B3175A" w:rsidRDefault="00B3175A">
      <w:pPr>
        <w:pStyle w:val="FootnoteText"/>
      </w:pPr>
      <w:r>
        <w:rPr>
          <w:rStyle w:val="FootnoteReference"/>
        </w:rPr>
        <w:footnoteRef/>
      </w:r>
      <w:r>
        <w:t xml:space="preserve"> </w:t>
      </w:r>
      <w:r w:rsidR="00F50BA3">
        <w:t>2 Corinthians 5:16</w:t>
      </w:r>
    </w:p>
  </w:footnote>
  <w:footnote w:id="3">
    <w:p w14:paraId="1C7B25D4" w14:textId="401A8C93" w:rsidR="00033C37" w:rsidRDefault="00033C37">
      <w:pPr>
        <w:pStyle w:val="FootnoteText"/>
      </w:pPr>
      <w:r>
        <w:rPr>
          <w:rStyle w:val="FootnoteReference"/>
        </w:rPr>
        <w:footnoteRef/>
      </w:r>
      <w:r>
        <w:t xml:space="preserve"> 2 Corinthians 5</w:t>
      </w:r>
      <w:r w:rsidR="002202F9">
        <w:t>:17</w:t>
      </w:r>
    </w:p>
  </w:footnote>
  <w:footnote w:id="4">
    <w:p w14:paraId="0ACF0AD8" w14:textId="275F1F18" w:rsidR="00810A98" w:rsidRPr="00810A98" w:rsidRDefault="00810A98">
      <w:pPr>
        <w:pStyle w:val="FootnoteText"/>
      </w:pPr>
      <w:r>
        <w:rPr>
          <w:rStyle w:val="FootnoteReference"/>
        </w:rPr>
        <w:footnoteRef/>
      </w:r>
      <w:r>
        <w:t xml:space="preserve"> Desmond Tutt, </w:t>
      </w:r>
      <w:r>
        <w:rPr>
          <w:i/>
          <w:iCs/>
        </w:rPr>
        <w:t>God Has A Dream: A Vision of Hope for Our Time (</w:t>
      </w:r>
      <w:r>
        <w:t>New York: Doubleday, 2004),19-20.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66D"/>
    <w:multiLevelType w:val="multilevel"/>
    <w:tmpl w:val="FAF2B9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69"/>
    <w:rsid w:val="00010561"/>
    <w:rsid w:val="00016CF0"/>
    <w:rsid w:val="00033C37"/>
    <w:rsid w:val="00046CF1"/>
    <w:rsid w:val="00051C99"/>
    <w:rsid w:val="00055DAF"/>
    <w:rsid w:val="00072DBA"/>
    <w:rsid w:val="000907DB"/>
    <w:rsid w:val="00093C31"/>
    <w:rsid w:val="00095DAB"/>
    <w:rsid w:val="000966B3"/>
    <w:rsid w:val="000A6DC4"/>
    <w:rsid w:val="000B3F61"/>
    <w:rsid w:val="000B5B13"/>
    <w:rsid w:val="000B6D5F"/>
    <w:rsid w:val="000C3591"/>
    <w:rsid w:val="000D0566"/>
    <w:rsid w:val="000E135A"/>
    <w:rsid w:val="00101636"/>
    <w:rsid w:val="001125D0"/>
    <w:rsid w:val="001127BF"/>
    <w:rsid w:val="001335DC"/>
    <w:rsid w:val="00133E7A"/>
    <w:rsid w:val="00136ACB"/>
    <w:rsid w:val="00140DEA"/>
    <w:rsid w:val="00152274"/>
    <w:rsid w:val="00156210"/>
    <w:rsid w:val="00177842"/>
    <w:rsid w:val="001A7BF5"/>
    <w:rsid w:val="001E1271"/>
    <w:rsid w:val="002202F9"/>
    <w:rsid w:val="0022228B"/>
    <w:rsid w:val="0022512A"/>
    <w:rsid w:val="002462E2"/>
    <w:rsid w:val="00264C9D"/>
    <w:rsid w:val="00267303"/>
    <w:rsid w:val="00283A81"/>
    <w:rsid w:val="00294F69"/>
    <w:rsid w:val="002951AE"/>
    <w:rsid w:val="002C1EA8"/>
    <w:rsid w:val="002F7CB6"/>
    <w:rsid w:val="00313D39"/>
    <w:rsid w:val="00324B69"/>
    <w:rsid w:val="003A56BD"/>
    <w:rsid w:val="003B0BE8"/>
    <w:rsid w:val="003C14D7"/>
    <w:rsid w:val="003C201A"/>
    <w:rsid w:val="003C68AA"/>
    <w:rsid w:val="003D0335"/>
    <w:rsid w:val="003E4780"/>
    <w:rsid w:val="003F46B3"/>
    <w:rsid w:val="00400C54"/>
    <w:rsid w:val="00446C69"/>
    <w:rsid w:val="004B57CC"/>
    <w:rsid w:val="004E5498"/>
    <w:rsid w:val="004E6440"/>
    <w:rsid w:val="004E6865"/>
    <w:rsid w:val="00500AE3"/>
    <w:rsid w:val="00501ACB"/>
    <w:rsid w:val="00504D1B"/>
    <w:rsid w:val="00511CB2"/>
    <w:rsid w:val="00515224"/>
    <w:rsid w:val="005174CA"/>
    <w:rsid w:val="005268F8"/>
    <w:rsid w:val="0054695F"/>
    <w:rsid w:val="005538B0"/>
    <w:rsid w:val="00554C4E"/>
    <w:rsid w:val="00591D11"/>
    <w:rsid w:val="005969E2"/>
    <w:rsid w:val="005A0697"/>
    <w:rsid w:val="005B7524"/>
    <w:rsid w:val="005C3D4E"/>
    <w:rsid w:val="005C6E33"/>
    <w:rsid w:val="005D3E6C"/>
    <w:rsid w:val="00602FB3"/>
    <w:rsid w:val="0063033E"/>
    <w:rsid w:val="00657CF5"/>
    <w:rsid w:val="006756B3"/>
    <w:rsid w:val="00685BC9"/>
    <w:rsid w:val="006931E5"/>
    <w:rsid w:val="006B20C1"/>
    <w:rsid w:val="006C1104"/>
    <w:rsid w:val="006C333F"/>
    <w:rsid w:val="006C36A0"/>
    <w:rsid w:val="006C70C6"/>
    <w:rsid w:val="006E10D6"/>
    <w:rsid w:val="00701E7F"/>
    <w:rsid w:val="00711B0D"/>
    <w:rsid w:val="0072646A"/>
    <w:rsid w:val="00754D47"/>
    <w:rsid w:val="00760A27"/>
    <w:rsid w:val="00773143"/>
    <w:rsid w:val="00786982"/>
    <w:rsid w:val="0079200C"/>
    <w:rsid w:val="0079326A"/>
    <w:rsid w:val="007A46C0"/>
    <w:rsid w:val="007C49CC"/>
    <w:rsid w:val="00810A98"/>
    <w:rsid w:val="00821B0A"/>
    <w:rsid w:val="00846787"/>
    <w:rsid w:val="0085040E"/>
    <w:rsid w:val="008B7124"/>
    <w:rsid w:val="008B747B"/>
    <w:rsid w:val="008B77EC"/>
    <w:rsid w:val="00901BE6"/>
    <w:rsid w:val="009A1ECF"/>
    <w:rsid w:val="009C69AF"/>
    <w:rsid w:val="009D6B55"/>
    <w:rsid w:val="009F276B"/>
    <w:rsid w:val="009F56A3"/>
    <w:rsid w:val="00A14541"/>
    <w:rsid w:val="00A16C2C"/>
    <w:rsid w:val="00A2220A"/>
    <w:rsid w:val="00A249CA"/>
    <w:rsid w:val="00A37573"/>
    <w:rsid w:val="00A4705B"/>
    <w:rsid w:val="00A517FE"/>
    <w:rsid w:val="00A57414"/>
    <w:rsid w:val="00A67630"/>
    <w:rsid w:val="00A838DE"/>
    <w:rsid w:val="00AB0F68"/>
    <w:rsid w:val="00AB38D0"/>
    <w:rsid w:val="00AD010B"/>
    <w:rsid w:val="00AE12FE"/>
    <w:rsid w:val="00AF1E9E"/>
    <w:rsid w:val="00AF210E"/>
    <w:rsid w:val="00AF4176"/>
    <w:rsid w:val="00B3175A"/>
    <w:rsid w:val="00B42FE4"/>
    <w:rsid w:val="00B478DA"/>
    <w:rsid w:val="00B76582"/>
    <w:rsid w:val="00B84455"/>
    <w:rsid w:val="00B86051"/>
    <w:rsid w:val="00B96B24"/>
    <w:rsid w:val="00BB53B0"/>
    <w:rsid w:val="00BC1609"/>
    <w:rsid w:val="00BC5B77"/>
    <w:rsid w:val="00C0092E"/>
    <w:rsid w:val="00C057FD"/>
    <w:rsid w:val="00C07610"/>
    <w:rsid w:val="00C11F98"/>
    <w:rsid w:val="00C62F13"/>
    <w:rsid w:val="00C87E21"/>
    <w:rsid w:val="00C94F79"/>
    <w:rsid w:val="00CE2129"/>
    <w:rsid w:val="00CE2433"/>
    <w:rsid w:val="00CE6ED9"/>
    <w:rsid w:val="00D17FEC"/>
    <w:rsid w:val="00D22B46"/>
    <w:rsid w:val="00D43AB9"/>
    <w:rsid w:val="00D87072"/>
    <w:rsid w:val="00DA0FC6"/>
    <w:rsid w:val="00DB00C7"/>
    <w:rsid w:val="00DB2F07"/>
    <w:rsid w:val="00DC01A5"/>
    <w:rsid w:val="00DD76E4"/>
    <w:rsid w:val="00DE60C6"/>
    <w:rsid w:val="00DE719F"/>
    <w:rsid w:val="00E122F6"/>
    <w:rsid w:val="00E93F7C"/>
    <w:rsid w:val="00EB5AEA"/>
    <w:rsid w:val="00ED032C"/>
    <w:rsid w:val="00F079E3"/>
    <w:rsid w:val="00F10231"/>
    <w:rsid w:val="00F16D30"/>
    <w:rsid w:val="00F25E2C"/>
    <w:rsid w:val="00F37EB9"/>
    <w:rsid w:val="00F50BA3"/>
    <w:rsid w:val="00F56E5A"/>
    <w:rsid w:val="00F6004F"/>
    <w:rsid w:val="00F67588"/>
    <w:rsid w:val="00F755AD"/>
    <w:rsid w:val="00F856CF"/>
    <w:rsid w:val="00F87D41"/>
    <w:rsid w:val="00F96228"/>
    <w:rsid w:val="00FA0C8D"/>
    <w:rsid w:val="00FB233E"/>
    <w:rsid w:val="00FB3E4F"/>
    <w:rsid w:val="00FD40E0"/>
    <w:rsid w:val="00FD6B99"/>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1540"/>
  <w15:chartTrackingRefBased/>
  <w15:docId w15:val="{FAD23D25-4C16-4483-A3D4-73EC496D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B69"/>
    <w:rPr>
      <w:color w:val="0000FF"/>
      <w:u w:val="single"/>
    </w:rPr>
  </w:style>
  <w:style w:type="character" w:styleId="Emphasis">
    <w:name w:val="Emphasis"/>
    <w:basedOn w:val="DefaultParagraphFont"/>
    <w:uiPriority w:val="20"/>
    <w:qFormat/>
    <w:rsid w:val="006931E5"/>
    <w:rPr>
      <w:i/>
      <w:iCs/>
    </w:rPr>
  </w:style>
  <w:style w:type="paragraph" w:styleId="FootnoteText">
    <w:name w:val="footnote text"/>
    <w:basedOn w:val="Normal"/>
    <w:link w:val="FootnoteTextChar"/>
    <w:uiPriority w:val="99"/>
    <w:semiHidden/>
    <w:unhideWhenUsed/>
    <w:rsid w:val="00A16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C2C"/>
    <w:rPr>
      <w:sz w:val="20"/>
      <w:szCs w:val="20"/>
    </w:rPr>
  </w:style>
  <w:style w:type="character" w:styleId="FootnoteReference">
    <w:name w:val="footnote reference"/>
    <w:basedOn w:val="DefaultParagraphFont"/>
    <w:uiPriority w:val="99"/>
    <w:semiHidden/>
    <w:unhideWhenUsed/>
    <w:rsid w:val="00A16C2C"/>
    <w:rPr>
      <w:vertAlign w:val="superscript"/>
    </w:rPr>
  </w:style>
  <w:style w:type="paragraph" w:styleId="Header">
    <w:name w:val="header"/>
    <w:basedOn w:val="Normal"/>
    <w:link w:val="HeaderChar"/>
    <w:uiPriority w:val="99"/>
    <w:unhideWhenUsed/>
    <w:rsid w:val="00F9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28"/>
  </w:style>
  <w:style w:type="paragraph" w:styleId="Footer">
    <w:name w:val="footer"/>
    <w:basedOn w:val="Normal"/>
    <w:link w:val="FooterChar"/>
    <w:uiPriority w:val="99"/>
    <w:unhideWhenUsed/>
    <w:rsid w:val="00F96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03916">
      <w:bodyDiv w:val="1"/>
      <w:marLeft w:val="0"/>
      <w:marRight w:val="0"/>
      <w:marTop w:val="0"/>
      <w:marBottom w:val="0"/>
      <w:divBdr>
        <w:top w:val="none" w:sz="0" w:space="0" w:color="auto"/>
        <w:left w:val="none" w:sz="0" w:space="0" w:color="auto"/>
        <w:bottom w:val="none" w:sz="0" w:space="0" w:color="auto"/>
        <w:right w:val="none" w:sz="0" w:space="0" w:color="auto"/>
      </w:divBdr>
      <w:divsChild>
        <w:div w:id="1374311909">
          <w:marLeft w:val="0"/>
          <w:marRight w:val="0"/>
          <w:marTop w:val="0"/>
          <w:marBottom w:val="0"/>
          <w:divBdr>
            <w:top w:val="none" w:sz="0" w:space="0" w:color="auto"/>
            <w:left w:val="none" w:sz="0" w:space="0" w:color="auto"/>
            <w:bottom w:val="none" w:sz="0" w:space="0" w:color="auto"/>
            <w:right w:val="none" w:sz="0" w:space="0" w:color="auto"/>
          </w:divBdr>
        </w:div>
      </w:divsChild>
    </w:div>
    <w:div w:id="17637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C_RCL/Lent/CLent1_RC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ctionarypage.net/YearC_RCL/Lent/CLent1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4710-42AA-4567-B7BF-41338C07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178</cp:revision>
  <dcterms:created xsi:type="dcterms:W3CDTF">2022-03-26T18:43:00Z</dcterms:created>
  <dcterms:modified xsi:type="dcterms:W3CDTF">2022-03-27T01:16:00Z</dcterms:modified>
</cp:coreProperties>
</file>