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C440" w14:textId="77777777" w:rsidR="00D52BB3" w:rsidRDefault="00D52BB3" w:rsidP="00D52BB3">
      <w:pPr>
        <w:shd w:val="clear" w:color="auto" w:fill="FDFDFD"/>
        <w:spacing w:before="100" w:beforeAutospacing="1" w:after="100" w:afterAutospacing="1" w:line="240" w:lineRule="auto"/>
        <w:jc w:val="center"/>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St. Aidan’s Episcopal Church</w:t>
      </w:r>
    </w:p>
    <w:p w14:paraId="0682B25B" w14:textId="308817B7" w:rsidR="00D52BB3" w:rsidRDefault="00D52BB3" w:rsidP="00D52BB3">
      <w:pPr>
        <w:shd w:val="clear" w:color="auto" w:fill="FDFDFD"/>
        <w:spacing w:before="100" w:beforeAutospacing="1" w:after="100" w:afterAutospacing="1" w:line="240" w:lineRule="auto"/>
        <w:jc w:val="center"/>
        <w:rPr>
          <w:rFonts w:ascii="Papyrus" w:eastAsia="Times New Roman" w:hAnsi="Papyrus" w:cs="Times New Roman"/>
          <w:sz w:val="28"/>
          <w:szCs w:val="28"/>
          <w:lang w:val="en"/>
        </w:rPr>
      </w:pPr>
      <w:r w:rsidRPr="007A0412">
        <w:rPr>
          <w:rFonts w:ascii="Papyrus" w:eastAsia="Times New Roman" w:hAnsi="Papyrus" w:cs="Times New Roman"/>
          <w:sz w:val="28"/>
          <w:szCs w:val="28"/>
          <w:lang w:val="en"/>
        </w:rPr>
        <w:t>Proper 1</w:t>
      </w:r>
      <w:r>
        <w:rPr>
          <w:rFonts w:ascii="Papyrus" w:eastAsia="Times New Roman" w:hAnsi="Papyrus" w:cs="Times New Roman"/>
          <w:sz w:val="28"/>
          <w:szCs w:val="28"/>
          <w:lang w:val="en"/>
        </w:rPr>
        <w:t>5</w:t>
      </w:r>
    </w:p>
    <w:p w14:paraId="5A26D299" w14:textId="75FB4AF4" w:rsidR="00D52BB3" w:rsidRPr="00D52BB3" w:rsidRDefault="00E90149" w:rsidP="00D52BB3">
      <w:pPr>
        <w:shd w:val="clear" w:color="auto" w:fill="FDFDFD"/>
        <w:spacing w:before="100" w:beforeAutospacing="1" w:after="100" w:afterAutospacing="1" w:line="240" w:lineRule="auto"/>
        <w:jc w:val="center"/>
        <w:rPr>
          <w:rFonts w:ascii="Papyrus" w:eastAsia="Times New Roman" w:hAnsi="Papyrus" w:cs="Times New Roman"/>
          <w:sz w:val="24"/>
          <w:szCs w:val="24"/>
          <w:lang w:val="en"/>
        </w:rPr>
      </w:pPr>
      <w:hyperlink r:id="rId7" w:anchor="ot1" w:history="1">
        <w:r w:rsidR="00D52BB3" w:rsidRPr="00D52BB3">
          <w:rPr>
            <w:rStyle w:val="Hyperlink"/>
            <w:rFonts w:ascii="Papyrus" w:hAnsi="Papyrus" w:cs="Times New Roman"/>
            <w:color w:val="auto"/>
            <w:u w:val="none"/>
          </w:rPr>
          <w:t>1 Kings 2:10-12; 3:3-14</w:t>
        </w:r>
        <w:r w:rsidR="00D52BB3" w:rsidRPr="00D52BB3">
          <w:rPr>
            <w:rFonts w:ascii="Papyrus" w:hAnsi="Papyrus" w:cs="Times New Roman"/>
            <w:sz w:val="27"/>
            <w:szCs w:val="27"/>
          </w:rPr>
          <w:br/>
        </w:r>
      </w:hyperlink>
      <w:hyperlink r:id="rId8" w:anchor="ps1" w:history="1">
        <w:r w:rsidR="00D52BB3" w:rsidRPr="00D52BB3">
          <w:rPr>
            <w:rStyle w:val="Hyperlink"/>
            <w:rFonts w:ascii="Papyrus" w:hAnsi="Papyrus" w:cs="Times New Roman"/>
            <w:color w:val="auto"/>
            <w:u w:val="none"/>
          </w:rPr>
          <w:t>Psalm 111</w:t>
        </w:r>
        <w:r w:rsidR="00D52BB3" w:rsidRPr="00D52BB3">
          <w:rPr>
            <w:rFonts w:ascii="Papyrus" w:hAnsi="Papyrus" w:cs="Times New Roman"/>
            <w:sz w:val="27"/>
            <w:szCs w:val="27"/>
          </w:rPr>
          <w:br/>
        </w:r>
      </w:hyperlink>
      <w:hyperlink r:id="rId9" w:anchor="nt1" w:history="1">
        <w:r w:rsidR="00D52BB3" w:rsidRPr="00D52BB3">
          <w:rPr>
            <w:rStyle w:val="Hyperlink"/>
            <w:rFonts w:ascii="Papyrus" w:hAnsi="Papyrus" w:cs="Times New Roman"/>
            <w:color w:val="auto"/>
            <w:u w:val="none"/>
          </w:rPr>
          <w:t>Ephesians 5:15-20</w:t>
        </w:r>
        <w:r w:rsidR="00D52BB3" w:rsidRPr="00D52BB3">
          <w:rPr>
            <w:rFonts w:ascii="Papyrus" w:hAnsi="Papyrus" w:cs="Times New Roman"/>
            <w:sz w:val="27"/>
            <w:szCs w:val="27"/>
          </w:rPr>
          <w:br/>
        </w:r>
      </w:hyperlink>
      <w:hyperlink r:id="rId10" w:anchor="gsp1" w:history="1">
        <w:r w:rsidR="00D52BB3" w:rsidRPr="00D52BB3">
          <w:rPr>
            <w:rStyle w:val="Hyperlink"/>
            <w:rFonts w:ascii="Papyrus" w:hAnsi="Papyrus" w:cs="Times New Roman"/>
            <w:color w:val="auto"/>
            <w:u w:val="none"/>
          </w:rPr>
          <w:t>John 6:51-58</w:t>
        </w:r>
      </w:hyperlink>
    </w:p>
    <w:p w14:paraId="44225D94" w14:textId="266B20B1" w:rsidR="00D52BB3" w:rsidRDefault="00D52BB3" w:rsidP="00D52BB3">
      <w:pPr>
        <w:jc w:val="center"/>
        <w:rPr>
          <w:rFonts w:ascii="Papyrus" w:hAnsi="Papyrus" w:cs="Times New Roman"/>
          <w:sz w:val="32"/>
          <w:szCs w:val="32"/>
        </w:rPr>
      </w:pPr>
      <w:r>
        <w:rPr>
          <w:rFonts w:ascii="Papyrus" w:hAnsi="Papyrus" w:cs="Times New Roman"/>
          <w:sz w:val="32"/>
          <w:szCs w:val="32"/>
        </w:rPr>
        <w:t>Eternal 100</w:t>
      </w:r>
    </w:p>
    <w:p w14:paraId="31020E9D" w14:textId="60B977F1" w:rsidR="00D52BB3" w:rsidRPr="003F356A" w:rsidRDefault="00D52BB3"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If you really want to know the average life-expectancy rate in your part of the world, or your part of the country, or </w:t>
      </w:r>
      <w:r w:rsidR="00471EBB" w:rsidRPr="003F356A">
        <w:rPr>
          <w:rFonts w:ascii="Times New Roman" w:hAnsi="Times New Roman" w:cs="Times New Roman"/>
          <w:sz w:val="28"/>
          <w:szCs w:val="28"/>
        </w:rPr>
        <w:t xml:space="preserve">your </w:t>
      </w:r>
      <w:r w:rsidRPr="003F356A">
        <w:rPr>
          <w:rFonts w:ascii="Times New Roman" w:hAnsi="Times New Roman" w:cs="Times New Roman"/>
          <w:sz w:val="28"/>
          <w:szCs w:val="28"/>
        </w:rPr>
        <w:t>city, or by your ethnicity, your economic circumstances, the illnesses you’ve had, the number of surgeries, how the changes and chances of living in the 21</w:t>
      </w:r>
      <w:r w:rsidRPr="003F356A">
        <w:rPr>
          <w:rFonts w:ascii="Times New Roman" w:hAnsi="Times New Roman" w:cs="Times New Roman"/>
          <w:sz w:val="28"/>
          <w:szCs w:val="28"/>
          <w:vertAlign w:val="superscript"/>
        </w:rPr>
        <w:t>st</w:t>
      </w:r>
      <w:r w:rsidRPr="003F356A">
        <w:rPr>
          <w:rFonts w:ascii="Times New Roman" w:hAnsi="Times New Roman" w:cs="Times New Roman"/>
          <w:sz w:val="28"/>
          <w:szCs w:val="28"/>
        </w:rPr>
        <w:t xml:space="preserve"> century have affected your psyche, you can go online and find out.  Before you do, don’t freak out too quickly if you feel your age is edging to closely to the outside expectation for living in this mortal world.  Remember, the numbers are averages. </w:t>
      </w:r>
      <w:r w:rsidR="00471EBB" w:rsidRPr="003F356A">
        <w:rPr>
          <w:rFonts w:ascii="Times New Roman" w:hAnsi="Times New Roman" w:cs="Times New Roman"/>
          <w:sz w:val="28"/>
          <w:szCs w:val="28"/>
        </w:rPr>
        <w:t>We should all intend to</w:t>
      </w:r>
      <w:r w:rsidRPr="003F356A">
        <w:rPr>
          <w:rFonts w:ascii="Times New Roman" w:hAnsi="Times New Roman" w:cs="Times New Roman"/>
          <w:sz w:val="28"/>
          <w:szCs w:val="28"/>
        </w:rPr>
        <w:t xml:space="preserve"> surpass the numbers with Olympic </w:t>
      </w:r>
      <w:r w:rsidR="00181790" w:rsidRPr="003F356A">
        <w:rPr>
          <w:rFonts w:ascii="Times New Roman" w:hAnsi="Times New Roman" w:cs="Times New Roman"/>
          <w:sz w:val="28"/>
          <w:szCs w:val="28"/>
        </w:rPr>
        <w:t xml:space="preserve">proportions </w:t>
      </w:r>
      <w:r w:rsidR="00471EBB" w:rsidRPr="003F356A">
        <w:rPr>
          <w:rFonts w:ascii="Times New Roman" w:hAnsi="Times New Roman" w:cs="Times New Roman"/>
          <w:sz w:val="28"/>
          <w:szCs w:val="28"/>
        </w:rPr>
        <w:t>and look forward to living out many a year from now.</w:t>
      </w:r>
      <w:r w:rsidR="00181790" w:rsidRPr="003F356A">
        <w:rPr>
          <w:rFonts w:ascii="Times New Roman" w:hAnsi="Times New Roman" w:cs="Times New Roman"/>
          <w:sz w:val="28"/>
          <w:szCs w:val="28"/>
        </w:rPr>
        <w:t xml:space="preserve"> </w:t>
      </w:r>
    </w:p>
    <w:p w14:paraId="23158858" w14:textId="6FBD47CB" w:rsidR="00181790" w:rsidRPr="003F356A" w:rsidRDefault="00181790"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Yet, we cannot</w:t>
      </w:r>
      <w:r w:rsidR="00471EBB" w:rsidRPr="003F356A">
        <w:rPr>
          <w:rFonts w:ascii="Times New Roman" w:hAnsi="Times New Roman" w:cs="Times New Roman"/>
          <w:sz w:val="28"/>
          <w:szCs w:val="28"/>
        </w:rPr>
        <w:t xml:space="preserve">, nor will we, </w:t>
      </w:r>
      <w:r w:rsidRPr="003F356A">
        <w:rPr>
          <w:rFonts w:ascii="Times New Roman" w:hAnsi="Times New Roman" w:cs="Times New Roman"/>
          <w:sz w:val="28"/>
          <w:szCs w:val="28"/>
        </w:rPr>
        <w:t xml:space="preserve">simply go on and on into eternity.  And we should be glad of that.  </w:t>
      </w:r>
      <w:proofErr w:type="gramStart"/>
      <w:r w:rsidRPr="003F356A">
        <w:rPr>
          <w:rFonts w:ascii="Times New Roman" w:hAnsi="Times New Roman" w:cs="Times New Roman"/>
          <w:sz w:val="28"/>
          <w:szCs w:val="28"/>
        </w:rPr>
        <w:t>First of all</w:t>
      </w:r>
      <w:proofErr w:type="gramEnd"/>
      <w:r w:rsidRPr="003F356A">
        <w:rPr>
          <w:rFonts w:ascii="Times New Roman" w:hAnsi="Times New Roman" w:cs="Times New Roman"/>
          <w:sz w:val="28"/>
          <w:szCs w:val="28"/>
        </w:rPr>
        <w:t xml:space="preserve">, who wants to keep on </w:t>
      </w:r>
      <w:r w:rsidR="00471EBB" w:rsidRPr="003F356A">
        <w:rPr>
          <w:rFonts w:ascii="Times New Roman" w:hAnsi="Times New Roman" w:cs="Times New Roman"/>
          <w:sz w:val="28"/>
          <w:szCs w:val="28"/>
        </w:rPr>
        <w:t>dealing with technical difficulties, red tape, passwords, billing and insurance options</w:t>
      </w:r>
      <w:r w:rsidRPr="003F356A">
        <w:rPr>
          <w:rFonts w:ascii="Times New Roman" w:hAnsi="Times New Roman" w:cs="Times New Roman"/>
          <w:sz w:val="28"/>
          <w:szCs w:val="28"/>
        </w:rPr>
        <w:t xml:space="preserve"> for another bazillion years.  </w:t>
      </w:r>
      <w:proofErr w:type="gramStart"/>
      <w:r w:rsidR="006C5C8B" w:rsidRPr="003F356A">
        <w:rPr>
          <w:rFonts w:ascii="Times New Roman" w:hAnsi="Times New Roman" w:cs="Times New Roman"/>
          <w:sz w:val="28"/>
          <w:szCs w:val="28"/>
        </w:rPr>
        <w:t>And</w:t>
      </w:r>
      <w:r w:rsidR="00AD7215" w:rsidRPr="003F356A">
        <w:rPr>
          <w:rFonts w:ascii="Times New Roman" w:hAnsi="Times New Roman" w:cs="Times New Roman"/>
          <w:sz w:val="28"/>
          <w:szCs w:val="28"/>
        </w:rPr>
        <w:t>,</w:t>
      </w:r>
      <w:proofErr w:type="gramEnd"/>
      <w:r w:rsidR="006C5C8B" w:rsidRPr="003F356A">
        <w:rPr>
          <w:rFonts w:ascii="Times New Roman" w:hAnsi="Times New Roman" w:cs="Times New Roman"/>
          <w:sz w:val="28"/>
          <w:szCs w:val="28"/>
        </w:rPr>
        <w:t xml:space="preserve"> second of all, </w:t>
      </w:r>
      <w:r w:rsidR="0020439B" w:rsidRPr="003F356A">
        <w:rPr>
          <w:rFonts w:ascii="Times New Roman" w:hAnsi="Times New Roman" w:cs="Times New Roman"/>
          <w:sz w:val="28"/>
          <w:szCs w:val="28"/>
        </w:rPr>
        <w:t xml:space="preserve">housing costs would go through the roof.  </w:t>
      </w:r>
      <w:r w:rsidRPr="003F356A">
        <w:rPr>
          <w:rFonts w:ascii="Times New Roman" w:hAnsi="Times New Roman" w:cs="Times New Roman"/>
          <w:sz w:val="28"/>
          <w:szCs w:val="28"/>
        </w:rPr>
        <w:t xml:space="preserve">Enough already. </w:t>
      </w:r>
    </w:p>
    <w:p w14:paraId="00EB7B62" w14:textId="4B7821F8" w:rsidR="00471EBB" w:rsidRPr="003F356A" w:rsidRDefault="00471EBB"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So</w:t>
      </w:r>
      <w:r w:rsidR="00AD7215" w:rsidRPr="003F356A">
        <w:rPr>
          <w:rFonts w:ascii="Times New Roman" w:hAnsi="Times New Roman" w:cs="Times New Roman"/>
          <w:sz w:val="28"/>
          <w:szCs w:val="28"/>
        </w:rPr>
        <w:t>,</w:t>
      </w:r>
      <w:r w:rsidRPr="003F356A">
        <w:rPr>
          <w:rFonts w:ascii="Times New Roman" w:hAnsi="Times New Roman" w:cs="Times New Roman"/>
          <w:sz w:val="28"/>
          <w:szCs w:val="28"/>
        </w:rPr>
        <w:t xml:space="preserve"> what does Jesus mean by our opportunity for eternal life if we eat the bread and drink the wine that reminds us of him?  Do we just go on and on and on, with the same old same old?  I’m pretty sure Jesus </w:t>
      </w:r>
      <w:r w:rsidRPr="003F356A">
        <w:rPr>
          <w:rFonts w:ascii="Times New Roman" w:hAnsi="Times New Roman" w:cs="Times New Roman"/>
          <w:sz w:val="28"/>
          <w:szCs w:val="28"/>
        </w:rPr>
        <w:lastRenderedPageBreak/>
        <w:t xml:space="preserve">did not mean anything of the kind and, as always, he leaves us to interpret and understand.  </w:t>
      </w:r>
    </w:p>
    <w:p w14:paraId="3DB091C6" w14:textId="1A8F7C3D" w:rsidR="00B30B2E" w:rsidRPr="003F356A" w:rsidRDefault="00FB380A"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It’s a bit of a tall order for us</w:t>
      </w:r>
      <w:r w:rsidR="008B7ED4" w:rsidRPr="003F356A">
        <w:rPr>
          <w:rFonts w:ascii="Times New Roman" w:hAnsi="Times New Roman" w:cs="Times New Roman"/>
          <w:sz w:val="28"/>
          <w:szCs w:val="28"/>
        </w:rPr>
        <w:t xml:space="preserve"> mere mortals</w:t>
      </w:r>
      <w:r w:rsidRPr="003F356A">
        <w:rPr>
          <w:rFonts w:ascii="Times New Roman" w:hAnsi="Times New Roman" w:cs="Times New Roman"/>
          <w:sz w:val="28"/>
          <w:szCs w:val="28"/>
        </w:rPr>
        <w:t xml:space="preserve">, just as it was for the people in his own time.  </w:t>
      </w:r>
      <w:r w:rsidR="00BC11CC" w:rsidRPr="003F356A">
        <w:rPr>
          <w:rFonts w:ascii="Times New Roman" w:hAnsi="Times New Roman" w:cs="Times New Roman"/>
          <w:sz w:val="28"/>
          <w:szCs w:val="28"/>
        </w:rPr>
        <w:t>Even his disciples said</w:t>
      </w:r>
      <w:r w:rsidR="00156869" w:rsidRPr="003F356A">
        <w:rPr>
          <w:rFonts w:ascii="Times New Roman" w:hAnsi="Times New Roman" w:cs="Times New Roman"/>
          <w:sz w:val="28"/>
          <w:szCs w:val="28"/>
        </w:rPr>
        <w:t xml:space="preserve"> just after this scripture</w:t>
      </w:r>
      <w:r w:rsidR="00BC11CC" w:rsidRPr="003F356A">
        <w:rPr>
          <w:rFonts w:ascii="Times New Roman" w:hAnsi="Times New Roman" w:cs="Times New Roman"/>
          <w:sz w:val="28"/>
          <w:szCs w:val="28"/>
        </w:rPr>
        <w:t>, “</w:t>
      </w:r>
      <w:r w:rsidR="00BA7199" w:rsidRPr="003F356A">
        <w:rPr>
          <w:rFonts w:ascii="Times New Roman" w:hAnsi="Times New Roman" w:cs="Times New Roman"/>
          <w:sz w:val="28"/>
          <w:szCs w:val="28"/>
        </w:rPr>
        <w:t>T</w:t>
      </w:r>
      <w:r w:rsidR="007A4206" w:rsidRPr="003F356A">
        <w:rPr>
          <w:rFonts w:ascii="Times New Roman" w:hAnsi="Times New Roman" w:cs="Times New Roman"/>
          <w:sz w:val="28"/>
          <w:szCs w:val="28"/>
        </w:rPr>
        <w:t>his teaching is difficult; who can accept it?”</w:t>
      </w:r>
      <w:r w:rsidR="007A4206" w:rsidRPr="003F356A">
        <w:rPr>
          <w:rStyle w:val="FootnoteReference"/>
          <w:rFonts w:ascii="Times New Roman" w:hAnsi="Times New Roman" w:cs="Times New Roman"/>
          <w:sz w:val="28"/>
          <w:szCs w:val="28"/>
        </w:rPr>
        <w:footnoteReference w:id="1"/>
      </w:r>
      <w:r w:rsidR="00BA7199" w:rsidRPr="003F356A">
        <w:rPr>
          <w:rFonts w:ascii="Times New Roman" w:hAnsi="Times New Roman" w:cs="Times New Roman"/>
          <w:sz w:val="28"/>
          <w:szCs w:val="28"/>
        </w:rPr>
        <w:t xml:space="preserve"> </w:t>
      </w:r>
      <w:r w:rsidRPr="003F356A">
        <w:rPr>
          <w:rFonts w:ascii="Times New Roman" w:hAnsi="Times New Roman" w:cs="Times New Roman"/>
          <w:sz w:val="28"/>
          <w:szCs w:val="28"/>
        </w:rPr>
        <w:t>The discourse we heard this morning was taking place in Nazareth, when Jesus was home among his own people, having returned as an adult rabbi and teacher.  Miracles had already taken place</w:t>
      </w:r>
      <w:r w:rsidR="00B30B2E" w:rsidRPr="003F356A">
        <w:rPr>
          <w:rFonts w:ascii="Times New Roman" w:hAnsi="Times New Roman" w:cs="Times New Roman"/>
          <w:sz w:val="28"/>
          <w:szCs w:val="28"/>
        </w:rPr>
        <w:t xml:space="preserve">, like the feeding of the five thousand, </w:t>
      </w:r>
      <w:r w:rsidR="008B7ED4" w:rsidRPr="003F356A">
        <w:rPr>
          <w:rFonts w:ascii="Times New Roman" w:hAnsi="Times New Roman" w:cs="Times New Roman"/>
          <w:sz w:val="28"/>
          <w:szCs w:val="28"/>
        </w:rPr>
        <w:t xml:space="preserve">turning water into wine and more, </w:t>
      </w:r>
      <w:r w:rsidRPr="003F356A">
        <w:rPr>
          <w:rFonts w:ascii="Times New Roman" w:hAnsi="Times New Roman" w:cs="Times New Roman"/>
          <w:sz w:val="28"/>
          <w:szCs w:val="28"/>
        </w:rPr>
        <w:t>and his fame was spreading.  But, as we know, that fame was lost on most of the people in his hometown.  They, like many of us, truth be known, were skeptical.</w:t>
      </w:r>
      <w:r w:rsidR="00B30B2E" w:rsidRPr="003F356A">
        <w:rPr>
          <w:rFonts w:ascii="Times New Roman" w:hAnsi="Times New Roman" w:cs="Times New Roman"/>
          <w:sz w:val="28"/>
          <w:szCs w:val="28"/>
        </w:rPr>
        <w:t xml:space="preserve"> And to be frank, Jesus didn’t make it easy for them or for us to understand.  His words didn’t seem to make sense to the people listening to him any more than they seem to for us.  </w:t>
      </w:r>
      <w:r w:rsidR="00B56A5C" w:rsidRPr="003F356A">
        <w:rPr>
          <w:rFonts w:ascii="Times New Roman" w:hAnsi="Times New Roman" w:cs="Times New Roman"/>
          <w:sz w:val="28"/>
          <w:szCs w:val="28"/>
        </w:rPr>
        <w:t>Humanity</w:t>
      </w:r>
      <w:r w:rsidR="00B30B2E" w:rsidRPr="003F356A">
        <w:rPr>
          <w:rFonts w:ascii="Times New Roman" w:hAnsi="Times New Roman" w:cs="Times New Roman"/>
          <w:sz w:val="28"/>
          <w:szCs w:val="28"/>
        </w:rPr>
        <w:t xml:space="preserve"> wanted validation.  Signs.  Proof.  Something tangible.  Like the manna that came from heaven in the wilderness.   Whereupon Jesus corrects their thinking saying something like, “</w:t>
      </w:r>
      <w:r w:rsidR="00B56A5C" w:rsidRPr="003F356A">
        <w:rPr>
          <w:rFonts w:ascii="Times New Roman" w:hAnsi="Times New Roman" w:cs="Times New Roman"/>
          <w:sz w:val="28"/>
          <w:szCs w:val="28"/>
        </w:rPr>
        <w:t>L</w:t>
      </w:r>
      <w:r w:rsidR="00B30B2E" w:rsidRPr="003F356A">
        <w:rPr>
          <w:rFonts w:ascii="Times New Roman" w:hAnsi="Times New Roman" w:cs="Times New Roman"/>
          <w:sz w:val="28"/>
          <w:szCs w:val="28"/>
        </w:rPr>
        <w:t>ook</w:t>
      </w:r>
      <w:r w:rsidR="007B5C1F" w:rsidRPr="003F356A">
        <w:rPr>
          <w:rFonts w:ascii="Times New Roman" w:hAnsi="Times New Roman" w:cs="Times New Roman"/>
          <w:sz w:val="28"/>
          <w:szCs w:val="28"/>
        </w:rPr>
        <w:t>.  Be clear.</w:t>
      </w:r>
      <w:r w:rsidR="00B30B2E" w:rsidRPr="003F356A">
        <w:rPr>
          <w:rFonts w:ascii="Times New Roman" w:hAnsi="Times New Roman" w:cs="Times New Roman"/>
          <w:sz w:val="28"/>
          <w:szCs w:val="28"/>
        </w:rPr>
        <w:t xml:space="preserve">  The manna that came down was real bread.  Like the bread you made in your ovens this morning.  It was provided</w:t>
      </w:r>
      <w:r w:rsidR="007B5C1F" w:rsidRPr="003F356A">
        <w:rPr>
          <w:rFonts w:ascii="Times New Roman" w:hAnsi="Times New Roman" w:cs="Times New Roman"/>
          <w:sz w:val="28"/>
          <w:szCs w:val="28"/>
        </w:rPr>
        <w:t xml:space="preserve"> by </w:t>
      </w:r>
      <w:proofErr w:type="gramStart"/>
      <w:r w:rsidR="007B5C1F" w:rsidRPr="003F356A">
        <w:rPr>
          <w:rFonts w:ascii="Times New Roman" w:hAnsi="Times New Roman" w:cs="Times New Roman"/>
          <w:sz w:val="28"/>
          <w:szCs w:val="28"/>
        </w:rPr>
        <w:t>Moses</w:t>
      </w:r>
      <w:r w:rsidR="00B30B2E" w:rsidRPr="003F356A">
        <w:rPr>
          <w:rFonts w:ascii="Times New Roman" w:hAnsi="Times New Roman" w:cs="Times New Roman"/>
          <w:sz w:val="28"/>
          <w:szCs w:val="28"/>
        </w:rPr>
        <w:t>,</w:t>
      </w:r>
      <w:proofErr w:type="gramEnd"/>
      <w:r w:rsidR="00B30B2E" w:rsidRPr="003F356A">
        <w:rPr>
          <w:rFonts w:ascii="Times New Roman" w:hAnsi="Times New Roman" w:cs="Times New Roman"/>
          <w:sz w:val="28"/>
          <w:szCs w:val="28"/>
        </w:rPr>
        <w:t xml:space="preserve"> thanks be to God.  But the bread I’m talking about is very different from any kind of other bread you can think of.  It is me.”</w:t>
      </w:r>
    </w:p>
    <w:p w14:paraId="59DB5745" w14:textId="0BD80424" w:rsidR="00B30B2E" w:rsidRPr="003F356A" w:rsidRDefault="00B30B2E"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That explanation did not go over well with the locals from the one they knew well as Joseph, the c</w:t>
      </w:r>
      <w:r w:rsidR="007F0C0A" w:rsidRPr="003F356A">
        <w:rPr>
          <w:rFonts w:ascii="Times New Roman" w:hAnsi="Times New Roman" w:cs="Times New Roman"/>
          <w:sz w:val="28"/>
          <w:szCs w:val="28"/>
        </w:rPr>
        <w:t>arpenter’s</w:t>
      </w:r>
      <w:r w:rsidR="00F13118" w:rsidRPr="003F356A">
        <w:rPr>
          <w:rFonts w:ascii="Times New Roman" w:hAnsi="Times New Roman" w:cs="Times New Roman"/>
          <w:sz w:val="28"/>
          <w:szCs w:val="28"/>
        </w:rPr>
        <w:t xml:space="preserve"> son.  What’s he talking </w:t>
      </w:r>
      <w:r w:rsidR="00F13118" w:rsidRPr="003F356A">
        <w:rPr>
          <w:rFonts w:ascii="Times New Roman" w:hAnsi="Times New Roman" w:cs="Times New Roman"/>
          <w:sz w:val="28"/>
          <w:szCs w:val="28"/>
        </w:rPr>
        <w:lastRenderedPageBreak/>
        <w:t>about?  Giving us his flesh to eat?  He’s crazy and he needs to get out of town.</w:t>
      </w:r>
    </w:p>
    <w:p w14:paraId="498E52BE" w14:textId="57DD0469" w:rsidR="00F13118" w:rsidRPr="003F356A" w:rsidRDefault="007B5C1F"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But l</w:t>
      </w:r>
      <w:r w:rsidR="00F13118" w:rsidRPr="003F356A">
        <w:rPr>
          <w:rFonts w:ascii="Times New Roman" w:hAnsi="Times New Roman" w:cs="Times New Roman"/>
          <w:sz w:val="28"/>
          <w:szCs w:val="28"/>
        </w:rPr>
        <w:t xml:space="preserve">et’s leave them all for the moment and consider Jesus’ words ourselves. If you’re like me, you enjoy eating good bread.  The problem with good bread is, however, that you can’t eat just one slice.  At some point, as with all food after it is consumed, you get hungry and need to eat more.  </w:t>
      </w:r>
      <w:r w:rsidR="00D0176B" w:rsidRPr="003F356A">
        <w:rPr>
          <w:rFonts w:ascii="Times New Roman" w:hAnsi="Times New Roman" w:cs="Times New Roman"/>
          <w:sz w:val="28"/>
          <w:szCs w:val="28"/>
        </w:rPr>
        <w:t xml:space="preserve">And the food and drink equation </w:t>
      </w:r>
      <w:proofErr w:type="gramStart"/>
      <w:r w:rsidR="00D0176B" w:rsidRPr="003F356A">
        <w:rPr>
          <w:rFonts w:ascii="Times New Roman" w:hAnsi="Times New Roman" w:cs="Times New Roman"/>
          <w:sz w:val="28"/>
          <w:szCs w:val="28"/>
        </w:rPr>
        <w:t>is</w:t>
      </w:r>
      <w:proofErr w:type="gramEnd"/>
      <w:r w:rsidR="00D0176B" w:rsidRPr="003F356A">
        <w:rPr>
          <w:rFonts w:ascii="Times New Roman" w:hAnsi="Times New Roman" w:cs="Times New Roman"/>
          <w:sz w:val="28"/>
          <w:szCs w:val="28"/>
        </w:rPr>
        <w:t xml:space="preserve"> pretty simple and straightforward.  I</w:t>
      </w:r>
      <w:r w:rsidR="00F13118" w:rsidRPr="003F356A">
        <w:rPr>
          <w:rFonts w:ascii="Times New Roman" w:hAnsi="Times New Roman" w:cs="Times New Roman"/>
          <w:sz w:val="28"/>
          <w:szCs w:val="28"/>
        </w:rPr>
        <w:t xml:space="preserve">f you stop eating food completely, you will die. </w:t>
      </w:r>
    </w:p>
    <w:p w14:paraId="318F7D00" w14:textId="124BDB54" w:rsidR="00F13118" w:rsidRPr="003F356A" w:rsidRDefault="00F13118"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However, </w:t>
      </w:r>
      <w:r w:rsidR="00D0176B" w:rsidRPr="003F356A">
        <w:rPr>
          <w:rFonts w:ascii="Times New Roman" w:hAnsi="Times New Roman" w:cs="Times New Roman"/>
          <w:sz w:val="28"/>
          <w:szCs w:val="28"/>
        </w:rPr>
        <w:t>Jesus is not speaking in mortal terms.  His is a divine perspective and understanding. I</w:t>
      </w:r>
      <w:r w:rsidRPr="003F356A">
        <w:rPr>
          <w:rFonts w:ascii="Times New Roman" w:hAnsi="Times New Roman" w:cs="Times New Roman"/>
          <w:sz w:val="28"/>
          <w:szCs w:val="28"/>
        </w:rPr>
        <w:t>f we give our lives to Christ, relying, trusting, having faith in the divine guidance of Christ, believing in his direction and in who and what he was</w:t>
      </w:r>
      <w:r w:rsidR="00B407E1" w:rsidRPr="003F356A">
        <w:rPr>
          <w:rFonts w:ascii="Times New Roman" w:hAnsi="Times New Roman" w:cs="Times New Roman"/>
          <w:sz w:val="28"/>
          <w:szCs w:val="28"/>
        </w:rPr>
        <w:t>,</w:t>
      </w:r>
      <w:r w:rsidRPr="003F356A">
        <w:rPr>
          <w:rFonts w:ascii="Times New Roman" w:hAnsi="Times New Roman" w:cs="Times New Roman"/>
          <w:sz w:val="28"/>
          <w:szCs w:val="28"/>
        </w:rPr>
        <w:t xml:space="preserve"> and is as the bread of life, and that he provides the strength, insight and psychic power we need to keep on, keeping </w:t>
      </w:r>
      <w:proofErr w:type="gramStart"/>
      <w:r w:rsidRPr="003F356A">
        <w:rPr>
          <w:rFonts w:ascii="Times New Roman" w:hAnsi="Times New Roman" w:cs="Times New Roman"/>
          <w:sz w:val="28"/>
          <w:szCs w:val="28"/>
        </w:rPr>
        <w:t>on,  then</w:t>
      </w:r>
      <w:proofErr w:type="gramEnd"/>
      <w:r w:rsidRPr="003F356A">
        <w:rPr>
          <w:rFonts w:ascii="Times New Roman" w:hAnsi="Times New Roman" w:cs="Times New Roman"/>
          <w:sz w:val="28"/>
          <w:szCs w:val="28"/>
        </w:rPr>
        <w:t xml:space="preserve"> we only need to eat that kind of bread one time. </w:t>
      </w:r>
      <w:r w:rsidR="00DC07F3" w:rsidRPr="003F356A">
        <w:rPr>
          <w:rFonts w:ascii="Times New Roman" w:hAnsi="Times New Roman" w:cs="Times New Roman"/>
          <w:sz w:val="28"/>
          <w:szCs w:val="28"/>
        </w:rPr>
        <w:t xml:space="preserve"> We don’t need to eat it </w:t>
      </w:r>
      <w:proofErr w:type="gramStart"/>
      <w:r w:rsidR="00DC07F3" w:rsidRPr="003F356A">
        <w:rPr>
          <w:rFonts w:ascii="Times New Roman" w:hAnsi="Times New Roman" w:cs="Times New Roman"/>
          <w:sz w:val="28"/>
          <w:szCs w:val="28"/>
        </w:rPr>
        <w:t>over and over again</w:t>
      </w:r>
      <w:proofErr w:type="gramEnd"/>
      <w:r w:rsidR="00DC07F3" w:rsidRPr="003F356A">
        <w:rPr>
          <w:rFonts w:ascii="Times New Roman" w:hAnsi="Times New Roman" w:cs="Times New Roman"/>
          <w:sz w:val="28"/>
          <w:szCs w:val="28"/>
        </w:rPr>
        <w:t>.</w:t>
      </w:r>
      <w:r w:rsidR="00B407E1" w:rsidRPr="003F356A">
        <w:rPr>
          <w:rFonts w:ascii="Times New Roman" w:hAnsi="Times New Roman" w:cs="Times New Roman"/>
          <w:sz w:val="28"/>
          <w:szCs w:val="28"/>
        </w:rPr>
        <w:t xml:space="preserve">  The Samaritan woman at the well had no need to return</w:t>
      </w:r>
      <w:r w:rsidR="002D3F68" w:rsidRPr="003F356A">
        <w:rPr>
          <w:rFonts w:ascii="Times New Roman" w:hAnsi="Times New Roman" w:cs="Times New Roman"/>
          <w:sz w:val="28"/>
          <w:szCs w:val="28"/>
        </w:rPr>
        <w:t xml:space="preserve"> to Jesus for more water, once she drank in the living water that was Jesus.</w:t>
      </w:r>
      <w:r w:rsidR="00D42837" w:rsidRPr="003F356A">
        <w:rPr>
          <w:rFonts w:ascii="Times New Roman" w:hAnsi="Times New Roman" w:cs="Times New Roman"/>
          <w:sz w:val="28"/>
          <w:szCs w:val="28"/>
        </w:rPr>
        <w:t xml:space="preserve">  The very </w:t>
      </w:r>
      <w:proofErr w:type="gramStart"/>
      <w:r w:rsidR="00D42837" w:rsidRPr="003F356A">
        <w:rPr>
          <w:rFonts w:ascii="Times New Roman" w:hAnsi="Times New Roman" w:cs="Times New Roman"/>
          <w:sz w:val="28"/>
          <w:szCs w:val="28"/>
        </w:rPr>
        <w:t>life-blood</w:t>
      </w:r>
      <w:proofErr w:type="gramEnd"/>
      <w:r w:rsidR="00D42837" w:rsidRPr="003F356A">
        <w:rPr>
          <w:rFonts w:ascii="Times New Roman" w:hAnsi="Times New Roman" w:cs="Times New Roman"/>
          <w:sz w:val="28"/>
          <w:szCs w:val="28"/>
        </w:rPr>
        <w:t xml:space="preserve"> of Jesus.  The blood that sustains</w:t>
      </w:r>
      <w:r w:rsidR="00BF7CF8" w:rsidRPr="003F356A">
        <w:rPr>
          <w:rFonts w:ascii="Times New Roman" w:hAnsi="Times New Roman" w:cs="Times New Roman"/>
          <w:sz w:val="28"/>
          <w:szCs w:val="28"/>
        </w:rPr>
        <w:t xml:space="preserve"> the divine in us…the Christ in us…the essence of Jesus Christ Himself. </w:t>
      </w:r>
    </w:p>
    <w:p w14:paraId="6EA29284" w14:textId="448E2EE2" w:rsidR="00DC07F3" w:rsidRPr="003F356A" w:rsidRDefault="00D42837"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We can think </w:t>
      </w:r>
      <w:r w:rsidR="00BF7CF8" w:rsidRPr="003F356A">
        <w:rPr>
          <w:rFonts w:ascii="Times New Roman" w:hAnsi="Times New Roman" w:cs="Times New Roman"/>
          <w:sz w:val="28"/>
          <w:szCs w:val="28"/>
        </w:rPr>
        <w:t>in the same divine way when we think of</w:t>
      </w:r>
      <w:r w:rsidR="00D9211D" w:rsidRPr="003F356A">
        <w:rPr>
          <w:rFonts w:ascii="Times New Roman" w:hAnsi="Times New Roman" w:cs="Times New Roman"/>
          <w:sz w:val="28"/>
          <w:szCs w:val="28"/>
        </w:rPr>
        <w:t xml:space="preserve"> Christ’s bread…the bread that is Christ.  </w:t>
      </w:r>
      <w:r w:rsidR="00DC07F3" w:rsidRPr="003F356A">
        <w:rPr>
          <w:rFonts w:ascii="Times New Roman" w:hAnsi="Times New Roman" w:cs="Times New Roman"/>
          <w:sz w:val="28"/>
          <w:szCs w:val="28"/>
        </w:rPr>
        <w:t xml:space="preserve">Participating in the Eucharist is a reminder that we have already eaten that part of Jesus that he wants us to take in.  We remember his death, we remember his resurrection and we believe he will be with us again, and again and again. In other words, to eat the bread of life, to eat Jesus as the bread of life, is to </w:t>
      </w:r>
      <w:r w:rsidR="00DC07F3" w:rsidRPr="003F356A">
        <w:rPr>
          <w:rFonts w:ascii="Times New Roman" w:hAnsi="Times New Roman" w:cs="Times New Roman"/>
          <w:sz w:val="28"/>
          <w:szCs w:val="28"/>
        </w:rPr>
        <w:lastRenderedPageBreak/>
        <w:t xml:space="preserve">believe in Jesus Christ as our Lord and savior.  The One who saves us from all that wants to kill our hopes, our </w:t>
      </w:r>
      <w:proofErr w:type="gramStart"/>
      <w:r w:rsidR="00DC07F3" w:rsidRPr="003F356A">
        <w:rPr>
          <w:rFonts w:ascii="Times New Roman" w:hAnsi="Times New Roman" w:cs="Times New Roman"/>
          <w:sz w:val="28"/>
          <w:szCs w:val="28"/>
        </w:rPr>
        <w:t>joys</w:t>
      </w:r>
      <w:proofErr w:type="gramEnd"/>
      <w:r w:rsidR="00DC07F3" w:rsidRPr="003F356A">
        <w:rPr>
          <w:rFonts w:ascii="Times New Roman" w:hAnsi="Times New Roman" w:cs="Times New Roman"/>
          <w:sz w:val="28"/>
          <w:szCs w:val="28"/>
        </w:rPr>
        <w:t xml:space="preserve"> and our savoring of all God’s blessings in our lives. </w:t>
      </w:r>
    </w:p>
    <w:p w14:paraId="4C12DB10" w14:textId="2F2A3919" w:rsidR="00DC07F3" w:rsidRPr="003F356A" w:rsidRDefault="00DC07F3"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Jesus gave himself to the world for the life of the world and it is probably the most important point Jesus wants us to understand, which is why he goes over and over it again.  He is making a point about sacrifice.  The sacrifice </w:t>
      </w:r>
      <w:r w:rsidR="00441AC2" w:rsidRPr="003F356A">
        <w:rPr>
          <w:rFonts w:ascii="Times New Roman" w:hAnsi="Times New Roman" w:cs="Times New Roman"/>
          <w:sz w:val="28"/>
          <w:szCs w:val="28"/>
        </w:rPr>
        <w:t xml:space="preserve">of body and blood that </w:t>
      </w:r>
      <w:r w:rsidRPr="003F356A">
        <w:rPr>
          <w:rFonts w:ascii="Times New Roman" w:hAnsi="Times New Roman" w:cs="Times New Roman"/>
          <w:sz w:val="28"/>
          <w:szCs w:val="28"/>
        </w:rPr>
        <w:t xml:space="preserve">Jesus made for us and for the world.  But the teaching doesn’t stop there.  Jesus is also speaking of the sacrifice you and I can make for someone else.  To give of oneself is the greatest gift one can give. </w:t>
      </w:r>
    </w:p>
    <w:p w14:paraId="5A80586E" w14:textId="15522ACC" w:rsidR="00DC07F3" w:rsidRPr="003F356A" w:rsidRDefault="00DC07F3"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A little lamb would be known the people of that time as a common</w:t>
      </w:r>
      <w:r w:rsidR="003B5995" w:rsidRPr="003F356A">
        <w:rPr>
          <w:rFonts w:ascii="Times New Roman" w:hAnsi="Times New Roman" w:cs="Times New Roman"/>
          <w:sz w:val="28"/>
          <w:szCs w:val="28"/>
        </w:rPr>
        <w:t xml:space="preserve"> yet special</w:t>
      </w:r>
      <w:r w:rsidRPr="003F356A">
        <w:rPr>
          <w:rFonts w:ascii="Times New Roman" w:hAnsi="Times New Roman" w:cs="Times New Roman"/>
          <w:sz w:val="28"/>
          <w:szCs w:val="28"/>
        </w:rPr>
        <w:t xml:space="preserve"> sacrifice, </w:t>
      </w:r>
      <w:r w:rsidR="003B5995" w:rsidRPr="003F356A">
        <w:rPr>
          <w:rFonts w:ascii="Times New Roman" w:hAnsi="Times New Roman" w:cs="Times New Roman"/>
          <w:sz w:val="28"/>
          <w:szCs w:val="28"/>
        </w:rPr>
        <w:t>to God.  Jesus, the</w:t>
      </w:r>
      <w:r w:rsidRPr="003F356A">
        <w:rPr>
          <w:rFonts w:ascii="Times New Roman" w:hAnsi="Times New Roman" w:cs="Times New Roman"/>
          <w:sz w:val="28"/>
          <w:szCs w:val="28"/>
        </w:rPr>
        <w:t xml:space="preserve"> Lamb of God, is giving himself to you and to me and to whoever in the world wants to accept him, now and forever, once and for all.  His is the greatest gift of all time.</w:t>
      </w:r>
      <w:r w:rsidR="003B5995" w:rsidRPr="003F356A">
        <w:rPr>
          <w:rFonts w:ascii="Times New Roman" w:hAnsi="Times New Roman" w:cs="Times New Roman"/>
          <w:sz w:val="28"/>
          <w:szCs w:val="28"/>
        </w:rPr>
        <w:t xml:space="preserve">  He gave it for our sakes, as an offering in payment for our ignorant sinfulness.  He offered it to God as a single intercession on our behalf.</w:t>
      </w:r>
    </w:p>
    <w:p w14:paraId="0C408F75" w14:textId="02684A10" w:rsidR="00B14BED" w:rsidRPr="003F356A" w:rsidRDefault="00BD08E7" w:rsidP="003F356A">
      <w:pPr>
        <w:spacing w:line="360" w:lineRule="auto"/>
        <w:ind w:left="1440"/>
        <w:rPr>
          <w:rFonts w:ascii="Times New Roman" w:hAnsi="Times New Roman" w:cs="Times New Roman"/>
          <w:sz w:val="28"/>
          <w:szCs w:val="28"/>
        </w:rPr>
      </w:pPr>
      <w:proofErr w:type="gramStart"/>
      <w:r w:rsidRPr="003F356A">
        <w:rPr>
          <w:rFonts w:ascii="Times New Roman" w:hAnsi="Times New Roman" w:cs="Times New Roman"/>
          <w:sz w:val="28"/>
          <w:szCs w:val="28"/>
        </w:rPr>
        <w:t>So</w:t>
      </w:r>
      <w:proofErr w:type="gramEnd"/>
      <w:r w:rsidRPr="003F356A">
        <w:rPr>
          <w:rFonts w:ascii="Times New Roman" w:hAnsi="Times New Roman" w:cs="Times New Roman"/>
          <w:sz w:val="28"/>
          <w:szCs w:val="28"/>
        </w:rPr>
        <w:t xml:space="preserve"> we do not hear these words with literal meaning. We hear them as part metaphor, part divinely inspired interpretation and as an invitation to </w:t>
      </w:r>
      <w:r w:rsidR="005864F2" w:rsidRPr="003F356A">
        <w:rPr>
          <w:rFonts w:ascii="Times New Roman" w:hAnsi="Times New Roman" w:cs="Times New Roman"/>
          <w:sz w:val="28"/>
          <w:szCs w:val="28"/>
        </w:rPr>
        <w:t xml:space="preserve">walk with </w:t>
      </w:r>
      <w:r w:rsidRPr="003F356A">
        <w:rPr>
          <w:rFonts w:ascii="Times New Roman" w:hAnsi="Times New Roman" w:cs="Times New Roman"/>
          <w:sz w:val="28"/>
          <w:szCs w:val="28"/>
        </w:rPr>
        <w:t>fai</w:t>
      </w:r>
      <w:r w:rsidR="005864F2" w:rsidRPr="003F356A">
        <w:rPr>
          <w:rFonts w:ascii="Times New Roman" w:hAnsi="Times New Roman" w:cs="Times New Roman"/>
          <w:sz w:val="28"/>
          <w:szCs w:val="28"/>
        </w:rPr>
        <w:t>th in Jesus Christ.</w:t>
      </w:r>
      <w:r w:rsidR="008251A2" w:rsidRPr="003F356A">
        <w:rPr>
          <w:rFonts w:ascii="Times New Roman" w:hAnsi="Times New Roman" w:cs="Times New Roman"/>
          <w:sz w:val="28"/>
          <w:szCs w:val="28"/>
        </w:rPr>
        <w:t xml:space="preserve"> Even though, as we know, Jesus, the Word, became human in the same way as do we. He was born</w:t>
      </w:r>
      <w:r w:rsidR="00052677" w:rsidRPr="003F356A">
        <w:rPr>
          <w:rFonts w:ascii="Times New Roman" w:hAnsi="Times New Roman" w:cs="Times New Roman"/>
          <w:sz w:val="28"/>
          <w:szCs w:val="28"/>
        </w:rPr>
        <w:t xml:space="preserve">, grew through a normal childhood with all the childish ways, he grew into manhood, gathering all the same human experiences as do we, loving, grieving, </w:t>
      </w:r>
      <w:proofErr w:type="gramStart"/>
      <w:r w:rsidR="00020400" w:rsidRPr="003F356A">
        <w:rPr>
          <w:rFonts w:ascii="Times New Roman" w:hAnsi="Times New Roman" w:cs="Times New Roman"/>
          <w:sz w:val="28"/>
          <w:szCs w:val="28"/>
        </w:rPr>
        <w:t>crying</w:t>
      </w:r>
      <w:proofErr w:type="gramEnd"/>
      <w:r w:rsidR="00020400" w:rsidRPr="003F356A">
        <w:rPr>
          <w:rFonts w:ascii="Times New Roman" w:hAnsi="Times New Roman" w:cs="Times New Roman"/>
          <w:sz w:val="28"/>
          <w:szCs w:val="28"/>
        </w:rPr>
        <w:t xml:space="preserve"> and laughing, suffering, dying</w:t>
      </w:r>
      <w:r w:rsidR="00875AB1" w:rsidRPr="003F356A">
        <w:rPr>
          <w:rFonts w:ascii="Times New Roman" w:hAnsi="Times New Roman" w:cs="Times New Roman"/>
          <w:sz w:val="28"/>
          <w:szCs w:val="28"/>
        </w:rPr>
        <w:t xml:space="preserve"> and rising again to appear as human, eating fish on the beach, just to prove it.  </w:t>
      </w:r>
      <w:proofErr w:type="gramStart"/>
      <w:r w:rsidR="00A52726" w:rsidRPr="003F356A">
        <w:rPr>
          <w:rFonts w:ascii="Times New Roman" w:hAnsi="Times New Roman" w:cs="Times New Roman"/>
          <w:sz w:val="28"/>
          <w:szCs w:val="28"/>
        </w:rPr>
        <w:t>So</w:t>
      </w:r>
      <w:proofErr w:type="gramEnd"/>
      <w:r w:rsidR="00A52726" w:rsidRPr="003F356A">
        <w:rPr>
          <w:rFonts w:ascii="Times New Roman" w:hAnsi="Times New Roman" w:cs="Times New Roman"/>
          <w:sz w:val="28"/>
          <w:szCs w:val="28"/>
        </w:rPr>
        <w:t xml:space="preserve"> his flesh is as real as yours or mine, and yet given life through </w:t>
      </w:r>
      <w:r w:rsidR="00A52726" w:rsidRPr="003F356A">
        <w:rPr>
          <w:rFonts w:ascii="Times New Roman" w:hAnsi="Times New Roman" w:cs="Times New Roman"/>
          <w:sz w:val="28"/>
          <w:szCs w:val="28"/>
        </w:rPr>
        <w:lastRenderedPageBreak/>
        <w:t xml:space="preserve">the power of the Holy Spirit.  It is this last that we </w:t>
      </w:r>
      <w:r w:rsidR="001F2B4A" w:rsidRPr="003F356A">
        <w:rPr>
          <w:rFonts w:ascii="Times New Roman" w:hAnsi="Times New Roman" w:cs="Times New Roman"/>
          <w:sz w:val="28"/>
          <w:szCs w:val="28"/>
        </w:rPr>
        <w:t xml:space="preserve">too often </w:t>
      </w:r>
      <w:proofErr w:type="gramStart"/>
      <w:r w:rsidR="001F2B4A" w:rsidRPr="003F356A">
        <w:rPr>
          <w:rFonts w:ascii="Times New Roman" w:hAnsi="Times New Roman" w:cs="Times New Roman"/>
          <w:sz w:val="28"/>
          <w:szCs w:val="28"/>
        </w:rPr>
        <w:t>forget</w:t>
      </w:r>
      <w:proofErr w:type="gramEnd"/>
      <w:r w:rsidR="001F2B4A" w:rsidRPr="003F356A">
        <w:rPr>
          <w:rFonts w:ascii="Times New Roman" w:hAnsi="Times New Roman" w:cs="Times New Roman"/>
          <w:sz w:val="28"/>
          <w:szCs w:val="28"/>
        </w:rPr>
        <w:t xml:space="preserve"> and that Jesus never forgot.</w:t>
      </w:r>
    </w:p>
    <w:p w14:paraId="75EDE70E" w14:textId="45D28DD8" w:rsidR="001F2B4A" w:rsidRPr="003F356A" w:rsidRDefault="00AA5ED9"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So, </w:t>
      </w:r>
      <w:r w:rsidR="001F2B4A" w:rsidRPr="003F356A">
        <w:rPr>
          <w:rFonts w:ascii="Times New Roman" w:hAnsi="Times New Roman" w:cs="Times New Roman"/>
          <w:sz w:val="28"/>
          <w:szCs w:val="28"/>
        </w:rPr>
        <w:t xml:space="preserve">while we incorporate a divinely spiritual meaning behind Jesus’ words, we do not lose touch with </w:t>
      </w:r>
      <w:r w:rsidRPr="003F356A">
        <w:rPr>
          <w:rFonts w:ascii="Times New Roman" w:hAnsi="Times New Roman" w:cs="Times New Roman"/>
          <w:sz w:val="28"/>
          <w:szCs w:val="28"/>
        </w:rPr>
        <w:t xml:space="preserve">the human, mortal, </w:t>
      </w:r>
      <w:proofErr w:type="gramStart"/>
      <w:r w:rsidRPr="003F356A">
        <w:rPr>
          <w:rFonts w:ascii="Times New Roman" w:hAnsi="Times New Roman" w:cs="Times New Roman"/>
          <w:sz w:val="28"/>
          <w:szCs w:val="28"/>
        </w:rPr>
        <w:t>flesh</w:t>
      </w:r>
      <w:proofErr w:type="gramEnd"/>
      <w:r w:rsidRPr="003F356A">
        <w:rPr>
          <w:rFonts w:ascii="Times New Roman" w:hAnsi="Times New Roman" w:cs="Times New Roman"/>
          <w:sz w:val="28"/>
          <w:szCs w:val="28"/>
        </w:rPr>
        <w:t xml:space="preserve"> and blood part of him. </w:t>
      </w:r>
      <w:r w:rsidR="00772715" w:rsidRPr="003F356A">
        <w:rPr>
          <w:rFonts w:ascii="Times New Roman" w:hAnsi="Times New Roman" w:cs="Times New Roman"/>
          <w:sz w:val="28"/>
          <w:szCs w:val="28"/>
        </w:rPr>
        <w:t>Jesus</w:t>
      </w:r>
      <w:r w:rsidR="00ED4257" w:rsidRPr="003F356A">
        <w:rPr>
          <w:rFonts w:ascii="Times New Roman" w:hAnsi="Times New Roman" w:cs="Times New Roman"/>
          <w:sz w:val="28"/>
          <w:szCs w:val="28"/>
        </w:rPr>
        <w:t xml:space="preserve"> acknowledges his humanity with his references to body and blood, but he is referring to t</w:t>
      </w:r>
      <w:r w:rsidR="007E3954" w:rsidRPr="003F356A">
        <w:rPr>
          <w:rFonts w:ascii="Times New Roman" w:hAnsi="Times New Roman" w:cs="Times New Roman"/>
          <w:sz w:val="28"/>
          <w:szCs w:val="28"/>
        </w:rPr>
        <w:t>hese basic elements of life itself as from Godself</w:t>
      </w:r>
      <w:r w:rsidR="003F7895" w:rsidRPr="003F356A">
        <w:rPr>
          <w:rFonts w:ascii="Times New Roman" w:hAnsi="Times New Roman" w:cs="Times New Roman"/>
          <w:sz w:val="28"/>
          <w:szCs w:val="28"/>
        </w:rPr>
        <w:t>.  Without these, “you have no life in you.”</w:t>
      </w:r>
      <w:r w:rsidR="003F7895" w:rsidRPr="003F356A">
        <w:rPr>
          <w:rStyle w:val="FootnoteReference"/>
          <w:rFonts w:ascii="Times New Roman" w:hAnsi="Times New Roman" w:cs="Times New Roman"/>
          <w:sz w:val="28"/>
          <w:szCs w:val="28"/>
        </w:rPr>
        <w:footnoteReference w:id="2"/>
      </w:r>
      <w:r w:rsidR="00641441" w:rsidRPr="003F356A">
        <w:rPr>
          <w:rFonts w:ascii="Times New Roman" w:hAnsi="Times New Roman" w:cs="Times New Roman"/>
          <w:sz w:val="28"/>
          <w:szCs w:val="28"/>
        </w:rPr>
        <w:t xml:space="preserve">  And again, he refers to himself as he says, “I live because of the </w:t>
      </w:r>
      <w:proofErr w:type="gramStart"/>
      <w:r w:rsidR="00641441" w:rsidRPr="003F356A">
        <w:rPr>
          <w:rFonts w:ascii="Times New Roman" w:hAnsi="Times New Roman" w:cs="Times New Roman"/>
          <w:sz w:val="28"/>
          <w:szCs w:val="28"/>
        </w:rPr>
        <w:t>Father</w:t>
      </w:r>
      <w:proofErr w:type="gramEnd"/>
      <w:r w:rsidR="00641441" w:rsidRPr="003F356A">
        <w:rPr>
          <w:rFonts w:ascii="Times New Roman" w:hAnsi="Times New Roman" w:cs="Times New Roman"/>
          <w:sz w:val="28"/>
          <w:szCs w:val="28"/>
        </w:rPr>
        <w:t>.”</w:t>
      </w:r>
      <w:r w:rsidR="00641441" w:rsidRPr="003F356A">
        <w:rPr>
          <w:rStyle w:val="FootnoteReference"/>
          <w:rFonts w:ascii="Times New Roman" w:hAnsi="Times New Roman" w:cs="Times New Roman"/>
          <w:sz w:val="28"/>
          <w:szCs w:val="28"/>
        </w:rPr>
        <w:footnoteReference w:id="3"/>
      </w:r>
      <w:r w:rsidR="004B281B" w:rsidRPr="003F356A">
        <w:rPr>
          <w:rFonts w:ascii="Times New Roman" w:hAnsi="Times New Roman" w:cs="Times New Roman"/>
          <w:sz w:val="28"/>
          <w:szCs w:val="28"/>
        </w:rPr>
        <w:t xml:space="preserve">  So we begin to understand his equation.  When Jesus refers to </w:t>
      </w:r>
      <w:proofErr w:type="gramStart"/>
      <w:r w:rsidR="004B281B" w:rsidRPr="003F356A">
        <w:rPr>
          <w:rFonts w:ascii="Times New Roman" w:hAnsi="Times New Roman" w:cs="Times New Roman"/>
          <w:sz w:val="28"/>
          <w:szCs w:val="28"/>
        </w:rPr>
        <w:t>himself  as</w:t>
      </w:r>
      <w:proofErr w:type="gramEnd"/>
      <w:r w:rsidR="004B281B" w:rsidRPr="003F356A">
        <w:rPr>
          <w:rFonts w:ascii="Times New Roman" w:hAnsi="Times New Roman" w:cs="Times New Roman"/>
          <w:sz w:val="28"/>
          <w:szCs w:val="28"/>
        </w:rPr>
        <w:t xml:space="preserve"> the eternal Son of the Father, </w:t>
      </w:r>
      <w:r w:rsidR="0010379A" w:rsidRPr="003F356A">
        <w:rPr>
          <w:rFonts w:ascii="Times New Roman" w:hAnsi="Times New Roman" w:cs="Times New Roman"/>
          <w:sz w:val="28"/>
          <w:szCs w:val="28"/>
        </w:rPr>
        <w:t xml:space="preserve">whose life we share, then suddenly we realize that if we abide </w:t>
      </w:r>
      <w:r w:rsidR="00676C66" w:rsidRPr="003F356A">
        <w:rPr>
          <w:rFonts w:ascii="Times New Roman" w:hAnsi="Times New Roman" w:cs="Times New Roman"/>
          <w:sz w:val="28"/>
          <w:szCs w:val="28"/>
        </w:rPr>
        <w:t xml:space="preserve">in </w:t>
      </w:r>
      <w:r w:rsidR="0010379A" w:rsidRPr="003F356A">
        <w:rPr>
          <w:rFonts w:ascii="Times New Roman" w:hAnsi="Times New Roman" w:cs="Times New Roman"/>
          <w:sz w:val="28"/>
          <w:szCs w:val="28"/>
        </w:rPr>
        <w:t xml:space="preserve">Him as He abides in us, then we, too, have </w:t>
      </w:r>
      <w:r w:rsidR="006F3800" w:rsidRPr="003F356A">
        <w:rPr>
          <w:rFonts w:ascii="Times New Roman" w:hAnsi="Times New Roman" w:cs="Times New Roman"/>
          <w:sz w:val="28"/>
          <w:szCs w:val="28"/>
        </w:rPr>
        <w:t xml:space="preserve">the same eternal life.  </w:t>
      </w:r>
    </w:p>
    <w:p w14:paraId="2B2D4DB4" w14:textId="483ADEB6" w:rsidR="00C378D4" w:rsidRPr="003F356A" w:rsidRDefault="006F3800"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When we </w:t>
      </w:r>
      <w:proofErr w:type="gramStart"/>
      <w:r w:rsidRPr="003F356A">
        <w:rPr>
          <w:rFonts w:ascii="Times New Roman" w:hAnsi="Times New Roman" w:cs="Times New Roman"/>
          <w:sz w:val="28"/>
          <w:szCs w:val="28"/>
        </w:rPr>
        <w:t>enter into</w:t>
      </w:r>
      <w:proofErr w:type="gramEnd"/>
      <w:r w:rsidRPr="003F356A">
        <w:rPr>
          <w:rFonts w:ascii="Times New Roman" w:hAnsi="Times New Roman" w:cs="Times New Roman"/>
          <w:sz w:val="28"/>
          <w:szCs w:val="28"/>
        </w:rPr>
        <w:t xml:space="preserve"> Holy Eucharist, and consecrate the bread and wine</w:t>
      </w:r>
      <w:r w:rsidR="00F65C77" w:rsidRPr="003F356A">
        <w:rPr>
          <w:rFonts w:ascii="Times New Roman" w:hAnsi="Times New Roman" w:cs="Times New Roman"/>
          <w:sz w:val="28"/>
          <w:szCs w:val="28"/>
        </w:rPr>
        <w:t>, we call upon the Holy Spirit to bless and sanctify the elements so that we take in th</w:t>
      </w:r>
      <w:r w:rsidR="00C93ECC" w:rsidRPr="003F356A">
        <w:rPr>
          <w:rFonts w:ascii="Times New Roman" w:hAnsi="Times New Roman" w:cs="Times New Roman"/>
          <w:sz w:val="28"/>
          <w:szCs w:val="28"/>
        </w:rPr>
        <w:t xml:space="preserve">e divinity of Jesus, God’s flesh and blood, quickened by the power of the Holy Spirit. </w:t>
      </w:r>
      <w:r w:rsidR="00345BFB" w:rsidRPr="003F356A">
        <w:rPr>
          <w:rFonts w:ascii="Times New Roman" w:hAnsi="Times New Roman" w:cs="Times New Roman"/>
          <w:sz w:val="28"/>
          <w:szCs w:val="28"/>
        </w:rPr>
        <w:t>This is what gives us life.  This is the breath of life</w:t>
      </w:r>
      <w:proofErr w:type="gramStart"/>
      <w:r w:rsidR="00460A0B" w:rsidRPr="003F356A">
        <w:rPr>
          <w:rFonts w:ascii="Times New Roman" w:hAnsi="Times New Roman" w:cs="Times New Roman"/>
          <w:sz w:val="28"/>
          <w:szCs w:val="28"/>
        </w:rPr>
        <w:t>….the</w:t>
      </w:r>
      <w:proofErr w:type="gramEnd"/>
      <w:r w:rsidR="00460A0B" w:rsidRPr="003F356A">
        <w:rPr>
          <w:rFonts w:ascii="Times New Roman" w:hAnsi="Times New Roman" w:cs="Times New Roman"/>
          <w:sz w:val="28"/>
          <w:szCs w:val="28"/>
        </w:rPr>
        <w:t xml:space="preserve"> same breath that formed Adam out of the dust</w:t>
      </w:r>
      <w:r w:rsidR="009D7F31" w:rsidRPr="003F356A">
        <w:rPr>
          <w:rFonts w:ascii="Times New Roman" w:hAnsi="Times New Roman" w:cs="Times New Roman"/>
          <w:sz w:val="28"/>
          <w:szCs w:val="28"/>
        </w:rPr>
        <w:t>….the same breath that was breathed into us at our conception, raising us as one with the Risen Lord, the second Adam</w:t>
      </w:r>
      <w:r w:rsidR="009064B6" w:rsidRPr="003F356A">
        <w:rPr>
          <w:rFonts w:ascii="Times New Roman" w:hAnsi="Times New Roman" w:cs="Times New Roman"/>
          <w:sz w:val="28"/>
          <w:szCs w:val="28"/>
        </w:rPr>
        <w:t>, and we, as mere mortals of our time, are animated by the Spirit and made new</w:t>
      </w:r>
      <w:r w:rsidR="00C378D4" w:rsidRPr="003F356A">
        <w:rPr>
          <w:rFonts w:ascii="Times New Roman" w:hAnsi="Times New Roman" w:cs="Times New Roman"/>
          <w:sz w:val="28"/>
          <w:szCs w:val="28"/>
        </w:rPr>
        <w:t>, again and again and again, into eternity.</w:t>
      </w:r>
    </w:p>
    <w:p w14:paraId="157EB999" w14:textId="50A5977C" w:rsidR="00C378D4" w:rsidRPr="003F356A" w:rsidRDefault="00C378D4"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It is through this understanding and this </w:t>
      </w:r>
      <w:r w:rsidR="006728C6" w:rsidRPr="003F356A">
        <w:rPr>
          <w:rFonts w:ascii="Times New Roman" w:hAnsi="Times New Roman" w:cs="Times New Roman"/>
          <w:sz w:val="28"/>
          <w:szCs w:val="28"/>
        </w:rPr>
        <w:t xml:space="preserve">willing acceptance of the body and blood of Christ that we </w:t>
      </w:r>
      <w:proofErr w:type="gramStart"/>
      <w:r w:rsidR="006728C6" w:rsidRPr="003F356A">
        <w:rPr>
          <w:rFonts w:ascii="Times New Roman" w:hAnsi="Times New Roman" w:cs="Times New Roman"/>
          <w:sz w:val="28"/>
          <w:szCs w:val="28"/>
        </w:rPr>
        <w:t>enter into</w:t>
      </w:r>
      <w:proofErr w:type="gramEnd"/>
      <w:r w:rsidR="006728C6" w:rsidRPr="003F356A">
        <w:rPr>
          <w:rFonts w:ascii="Times New Roman" w:hAnsi="Times New Roman" w:cs="Times New Roman"/>
          <w:sz w:val="28"/>
          <w:szCs w:val="28"/>
        </w:rPr>
        <w:t xml:space="preserve"> an eternal transformation</w:t>
      </w:r>
      <w:r w:rsidR="00D622D3" w:rsidRPr="003F356A">
        <w:rPr>
          <w:rFonts w:ascii="Times New Roman" w:hAnsi="Times New Roman" w:cs="Times New Roman"/>
          <w:sz w:val="28"/>
          <w:szCs w:val="28"/>
        </w:rPr>
        <w:t xml:space="preserve">.  </w:t>
      </w:r>
    </w:p>
    <w:p w14:paraId="41A3DFB4" w14:textId="1115DD40" w:rsidR="00F55FC5" w:rsidRPr="003F356A" w:rsidRDefault="00D622D3"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lastRenderedPageBreak/>
        <w:t xml:space="preserve">There is a beautiful alternative scripture that precedes today’s Gospel.  We’ll hear it next </w:t>
      </w:r>
      <w:proofErr w:type="gramStart"/>
      <w:r w:rsidRPr="003F356A">
        <w:rPr>
          <w:rFonts w:ascii="Times New Roman" w:hAnsi="Times New Roman" w:cs="Times New Roman"/>
          <w:sz w:val="28"/>
          <w:szCs w:val="28"/>
        </w:rPr>
        <w:t>year, but</w:t>
      </w:r>
      <w:proofErr w:type="gramEnd"/>
      <w:r w:rsidR="00F55FC5" w:rsidRPr="003F356A">
        <w:rPr>
          <w:rFonts w:ascii="Times New Roman" w:hAnsi="Times New Roman" w:cs="Times New Roman"/>
          <w:sz w:val="28"/>
          <w:szCs w:val="28"/>
        </w:rPr>
        <w:t xml:space="preserve"> let me share a little of it with you now, since it is so relevant to our reflection today.</w:t>
      </w:r>
    </w:p>
    <w:p w14:paraId="0ED5A064" w14:textId="6939115A" w:rsidR="00F55FC5" w:rsidRPr="003F356A" w:rsidRDefault="00F55FC5"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It is from Proverbs Wisdom Scripture</w:t>
      </w:r>
      <w:r w:rsidR="002B1668" w:rsidRPr="003F356A">
        <w:rPr>
          <w:rFonts w:ascii="Times New Roman" w:hAnsi="Times New Roman" w:cs="Times New Roman"/>
          <w:sz w:val="28"/>
          <w:szCs w:val="28"/>
        </w:rPr>
        <w:t xml:space="preserve">. </w:t>
      </w:r>
    </w:p>
    <w:p w14:paraId="455A78FE" w14:textId="77777777" w:rsidR="002B1668" w:rsidRPr="003F356A" w:rsidRDefault="002B1668" w:rsidP="003F356A">
      <w:pPr>
        <w:pStyle w:val="Heading3"/>
        <w:spacing w:after="168" w:afterAutospacing="0" w:line="360" w:lineRule="auto"/>
        <w:ind w:left="1440"/>
        <w:rPr>
          <w:color w:val="000000"/>
          <w:sz w:val="28"/>
          <w:szCs w:val="28"/>
        </w:rPr>
      </w:pPr>
      <w:r w:rsidRPr="003F356A">
        <w:rPr>
          <w:color w:val="000000"/>
          <w:sz w:val="28"/>
          <w:szCs w:val="28"/>
        </w:rPr>
        <w:t>Proverbs 9:1-6</w:t>
      </w:r>
    </w:p>
    <w:p w14:paraId="3AE0784C" w14:textId="77777777" w:rsidR="002B1668" w:rsidRPr="003F356A" w:rsidRDefault="002B1668" w:rsidP="003F356A">
      <w:pPr>
        <w:pStyle w:val="NormalWeb"/>
        <w:spacing w:line="360" w:lineRule="auto"/>
        <w:ind w:left="1440"/>
        <w:rPr>
          <w:color w:val="000000"/>
          <w:sz w:val="28"/>
          <w:szCs w:val="28"/>
        </w:rPr>
      </w:pPr>
      <w:r w:rsidRPr="003F356A">
        <w:rPr>
          <w:rStyle w:val="initcap"/>
          <w:color w:val="000000"/>
          <w:sz w:val="28"/>
          <w:szCs w:val="28"/>
        </w:rPr>
        <w:t>W</w:t>
      </w:r>
      <w:r w:rsidRPr="003F356A">
        <w:rPr>
          <w:color w:val="000000"/>
          <w:sz w:val="28"/>
          <w:szCs w:val="28"/>
        </w:rPr>
        <w:t>isdom has built her house,</w:t>
      </w:r>
      <w:r w:rsidRPr="003F356A">
        <w:rPr>
          <w:color w:val="000000"/>
          <w:sz w:val="28"/>
          <w:szCs w:val="28"/>
        </w:rPr>
        <w:br/>
        <w:t>she has hewn her seven pillars.</w:t>
      </w:r>
      <w:r w:rsidRPr="003F356A">
        <w:rPr>
          <w:color w:val="000000"/>
          <w:sz w:val="28"/>
          <w:szCs w:val="28"/>
        </w:rPr>
        <w:br/>
        <w:t>She has slaughtered her animals, she has mixed her wine,</w:t>
      </w:r>
      <w:r w:rsidRPr="003F356A">
        <w:rPr>
          <w:color w:val="000000"/>
          <w:sz w:val="28"/>
          <w:szCs w:val="28"/>
        </w:rPr>
        <w:br/>
        <w:t>she has also set her table.</w:t>
      </w:r>
      <w:r w:rsidRPr="003F356A">
        <w:rPr>
          <w:color w:val="000000"/>
          <w:sz w:val="28"/>
          <w:szCs w:val="28"/>
        </w:rPr>
        <w:br/>
        <w:t>She has sent out her servant-girls, she calls</w:t>
      </w:r>
      <w:r w:rsidRPr="003F356A">
        <w:rPr>
          <w:color w:val="000000"/>
          <w:sz w:val="28"/>
          <w:szCs w:val="28"/>
        </w:rPr>
        <w:br/>
        <w:t>from the highest places in the town,</w:t>
      </w:r>
      <w:r w:rsidRPr="003F356A">
        <w:rPr>
          <w:color w:val="000000"/>
          <w:sz w:val="28"/>
          <w:szCs w:val="28"/>
        </w:rPr>
        <w:br/>
        <w:t>“You that are simple, turn in here!”</w:t>
      </w:r>
      <w:r w:rsidRPr="003F356A">
        <w:rPr>
          <w:color w:val="000000"/>
          <w:sz w:val="28"/>
          <w:szCs w:val="28"/>
        </w:rPr>
        <w:br/>
        <w:t>To those without sense she says,</w:t>
      </w:r>
      <w:r w:rsidRPr="003F356A">
        <w:rPr>
          <w:color w:val="000000"/>
          <w:sz w:val="28"/>
          <w:szCs w:val="28"/>
        </w:rPr>
        <w:br/>
        <w:t>“Come, eat of my bread</w:t>
      </w:r>
      <w:r w:rsidRPr="003F356A">
        <w:rPr>
          <w:color w:val="000000"/>
          <w:sz w:val="28"/>
          <w:szCs w:val="28"/>
        </w:rPr>
        <w:br/>
        <w:t>and drink of the wine I have mixed.</w:t>
      </w:r>
      <w:r w:rsidRPr="003F356A">
        <w:rPr>
          <w:color w:val="000000"/>
          <w:sz w:val="28"/>
          <w:szCs w:val="28"/>
        </w:rPr>
        <w:br/>
        <w:t>Lay aside immaturity, and live,</w:t>
      </w:r>
      <w:r w:rsidRPr="003F356A">
        <w:rPr>
          <w:color w:val="000000"/>
          <w:sz w:val="28"/>
          <w:szCs w:val="28"/>
        </w:rPr>
        <w:br/>
        <w:t>and walk in the way of insight.”</w:t>
      </w:r>
    </w:p>
    <w:p w14:paraId="4D5BA866" w14:textId="02FD02D0" w:rsidR="002B1668" w:rsidRPr="003F356A" w:rsidRDefault="007E6F35"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You that are simple.  You that are merely mortal.  You that seek.  You </w:t>
      </w:r>
      <w:r w:rsidR="00AA54B6" w:rsidRPr="003F356A">
        <w:rPr>
          <w:rFonts w:ascii="Times New Roman" w:hAnsi="Times New Roman" w:cs="Times New Roman"/>
          <w:sz w:val="28"/>
          <w:szCs w:val="28"/>
        </w:rPr>
        <w:t>who are mature enough to taste this bread and drink this wine.  Turn in here!</w:t>
      </w:r>
      <w:r w:rsidR="00FA2A05" w:rsidRPr="003F356A">
        <w:rPr>
          <w:rFonts w:ascii="Times New Roman" w:hAnsi="Times New Roman" w:cs="Times New Roman"/>
          <w:sz w:val="28"/>
          <w:szCs w:val="28"/>
        </w:rPr>
        <w:t xml:space="preserve"> Throw off your immaturity, come in and live, come in and walk in the way of wisdom and insight. </w:t>
      </w:r>
    </w:p>
    <w:p w14:paraId="33DB48B1" w14:textId="664CADC7" w:rsidR="00FA2A05" w:rsidRPr="003F356A" w:rsidRDefault="00885133"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 xml:space="preserve">We have been given the teachings and heard </w:t>
      </w:r>
      <w:r w:rsidR="001C349D" w:rsidRPr="003F356A">
        <w:rPr>
          <w:rFonts w:ascii="Times New Roman" w:hAnsi="Times New Roman" w:cs="Times New Roman"/>
          <w:sz w:val="28"/>
          <w:szCs w:val="28"/>
        </w:rPr>
        <w:t xml:space="preserve">Wisdom’s encouraging welcome to </w:t>
      </w:r>
      <w:proofErr w:type="gramStart"/>
      <w:r w:rsidR="001C349D" w:rsidRPr="003F356A">
        <w:rPr>
          <w:rFonts w:ascii="Times New Roman" w:hAnsi="Times New Roman" w:cs="Times New Roman"/>
          <w:sz w:val="28"/>
          <w:szCs w:val="28"/>
        </w:rPr>
        <w:t>enter into</w:t>
      </w:r>
      <w:proofErr w:type="gramEnd"/>
      <w:r w:rsidR="001C349D" w:rsidRPr="003F356A">
        <w:rPr>
          <w:rFonts w:ascii="Times New Roman" w:hAnsi="Times New Roman" w:cs="Times New Roman"/>
          <w:sz w:val="28"/>
          <w:szCs w:val="28"/>
        </w:rPr>
        <w:t xml:space="preserve"> what Jesus wants of </w:t>
      </w:r>
      <w:r w:rsidR="00826743" w:rsidRPr="003F356A">
        <w:rPr>
          <w:rFonts w:ascii="Times New Roman" w:hAnsi="Times New Roman" w:cs="Times New Roman"/>
          <w:sz w:val="28"/>
          <w:szCs w:val="28"/>
        </w:rPr>
        <w:t xml:space="preserve">God’s mortal creatures.  What we are to learn is the ability to recognize the slow changes that </w:t>
      </w:r>
      <w:r w:rsidR="00826743" w:rsidRPr="003F356A">
        <w:rPr>
          <w:rFonts w:ascii="Times New Roman" w:hAnsi="Times New Roman" w:cs="Times New Roman"/>
          <w:sz w:val="28"/>
          <w:szCs w:val="28"/>
        </w:rPr>
        <w:lastRenderedPageBreak/>
        <w:t>occur in us as our faith</w:t>
      </w:r>
      <w:r w:rsidR="007508B4" w:rsidRPr="003F356A">
        <w:rPr>
          <w:rFonts w:ascii="Times New Roman" w:hAnsi="Times New Roman" w:cs="Times New Roman"/>
          <w:sz w:val="28"/>
          <w:szCs w:val="28"/>
        </w:rPr>
        <w:t xml:space="preserve"> deepens and as we dare to </w:t>
      </w:r>
      <w:proofErr w:type="gramStart"/>
      <w:r w:rsidR="007508B4" w:rsidRPr="003F356A">
        <w:rPr>
          <w:rFonts w:ascii="Times New Roman" w:hAnsi="Times New Roman" w:cs="Times New Roman"/>
          <w:sz w:val="28"/>
          <w:szCs w:val="28"/>
        </w:rPr>
        <w:t>enter into</w:t>
      </w:r>
      <w:proofErr w:type="gramEnd"/>
      <w:r w:rsidR="007508B4" w:rsidRPr="003F356A">
        <w:rPr>
          <w:rFonts w:ascii="Times New Roman" w:hAnsi="Times New Roman" w:cs="Times New Roman"/>
          <w:sz w:val="28"/>
          <w:szCs w:val="28"/>
        </w:rPr>
        <w:t xml:space="preserve"> the divine thinking of Christ.  No longer simply </w:t>
      </w:r>
      <w:r w:rsidR="005F03BF" w:rsidRPr="003F356A">
        <w:rPr>
          <w:rFonts w:ascii="Times New Roman" w:hAnsi="Times New Roman" w:cs="Times New Roman"/>
          <w:sz w:val="28"/>
          <w:szCs w:val="28"/>
        </w:rPr>
        <w:t>existing in a way of life that has no life</w:t>
      </w:r>
      <w:proofErr w:type="gramStart"/>
      <w:r w:rsidR="005F03BF" w:rsidRPr="003F356A">
        <w:rPr>
          <w:rFonts w:ascii="Times New Roman" w:hAnsi="Times New Roman" w:cs="Times New Roman"/>
          <w:sz w:val="28"/>
          <w:szCs w:val="28"/>
        </w:rPr>
        <w:t>….living</w:t>
      </w:r>
      <w:proofErr w:type="gramEnd"/>
      <w:r w:rsidR="005F03BF" w:rsidRPr="003F356A">
        <w:rPr>
          <w:rFonts w:ascii="Times New Roman" w:hAnsi="Times New Roman" w:cs="Times New Roman"/>
          <w:sz w:val="28"/>
          <w:szCs w:val="28"/>
        </w:rPr>
        <w:t xml:space="preserve"> from issue to issue, circumstance to circumstance, deadening the impact of the world’s expectations with short-lived entertainment and escape.  </w:t>
      </w:r>
      <w:r w:rsidR="00727F36">
        <w:rPr>
          <w:rFonts w:ascii="Times New Roman" w:hAnsi="Times New Roman" w:cs="Times New Roman"/>
          <w:sz w:val="28"/>
          <w:szCs w:val="28"/>
        </w:rPr>
        <w:t xml:space="preserve">Rather we are called to </w:t>
      </w:r>
      <w:proofErr w:type="gramStart"/>
      <w:r w:rsidR="00727F36">
        <w:rPr>
          <w:rFonts w:ascii="Times New Roman" w:hAnsi="Times New Roman" w:cs="Times New Roman"/>
          <w:sz w:val="28"/>
          <w:szCs w:val="28"/>
        </w:rPr>
        <w:t>enter into</w:t>
      </w:r>
      <w:proofErr w:type="gramEnd"/>
      <w:r w:rsidR="00727F36">
        <w:rPr>
          <w:rFonts w:ascii="Times New Roman" w:hAnsi="Times New Roman" w:cs="Times New Roman"/>
          <w:sz w:val="28"/>
          <w:szCs w:val="28"/>
        </w:rPr>
        <w:t xml:space="preserve"> an </w:t>
      </w:r>
      <w:r w:rsidR="003B727F">
        <w:rPr>
          <w:rFonts w:ascii="Times New Roman" w:hAnsi="Times New Roman" w:cs="Times New Roman"/>
          <w:sz w:val="28"/>
          <w:szCs w:val="28"/>
        </w:rPr>
        <w:t>event one could call the Olympic 100 open.</w:t>
      </w:r>
      <w:r w:rsidR="00F230CC">
        <w:rPr>
          <w:rFonts w:ascii="Times New Roman" w:hAnsi="Times New Roman" w:cs="Times New Roman"/>
          <w:sz w:val="28"/>
          <w:szCs w:val="28"/>
        </w:rPr>
        <w:t xml:space="preserve">  It is an event that has no finish line, and there are no winners or losers.  </w:t>
      </w:r>
    </w:p>
    <w:p w14:paraId="18CB16E0" w14:textId="77777777" w:rsidR="00917E21" w:rsidRPr="003F356A" w:rsidRDefault="005F03BF" w:rsidP="003F356A">
      <w:pPr>
        <w:spacing w:line="360" w:lineRule="auto"/>
        <w:ind w:left="1440"/>
        <w:rPr>
          <w:rFonts w:ascii="Times New Roman" w:hAnsi="Times New Roman" w:cs="Times New Roman"/>
          <w:sz w:val="28"/>
          <w:szCs w:val="28"/>
        </w:rPr>
      </w:pPr>
      <w:r w:rsidRPr="003F356A">
        <w:rPr>
          <w:rFonts w:ascii="Times New Roman" w:hAnsi="Times New Roman" w:cs="Times New Roman"/>
          <w:sz w:val="28"/>
          <w:szCs w:val="28"/>
        </w:rPr>
        <w:t>When we walk with Christ in The Way of Christ, we live for Christ more than we live for ourselves.  We give of ourselves</w:t>
      </w:r>
      <w:r w:rsidR="004B18D2" w:rsidRPr="003F356A">
        <w:rPr>
          <w:rFonts w:ascii="Times New Roman" w:hAnsi="Times New Roman" w:cs="Times New Roman"/>
          <w:sz w:val="28"/>
          <w:szCs w:val="28"/>
        </w:rPr>
        <w:t xml:space="preserve"> completely, a</w:t>
      </w:r>
      <w:r w:rsidR="006D17F0" w:rsidRPr="003F356A">
        <w:rPr>
          <w:rFonts w:ascii="Times New Roman" w:hAnsi="Times New Roman" w:cs="Times New Roman"/>
          <w:sz w:val="28"/>
          <w:szCs w:val="28"/>
        </w:rPr>
        <w:t>s a living</w:t>
      </w:r>
      <w:r w:rsidR="004B18D2" w:rsidRPr="003F356A">
        <w:rPr>
          <w:rFonts w:ascii="Times New Roman" w:hAnsi="Times New Roman" w:cs="Times New Roman"/>
          <w:sz w:val="28"/>
          <w:szCs w:val="28"/>
        </w:rPr>
        <w:t xml:space="preserve"> sacrifice and thanksgiving and praise</w:t>
      </w:r>
      <w:r w:rsidR="00917E21" w:rsidRPr="003F356A">
        <w:rPr>
          <w:rFonts w:ascii="Times New Roman" w:hAnsi="Times New Roman" w:cs="Times New Roman"/>
          <w:sz w:val="28"/>
          <w:szCs w:val="28"/>
        </w:rPr>
        <w:t xml:space="preserve">.  Hear the words of one Eucharistic Prayer on Page 369 of the BCP.  </w:t>
      </w:r>
    </w:p>
    <w:p w14:paraId="6B755D57" w14:textId="77777777" w:rsidR="00A8707E" w:rsidRPr="003F356A" w:rsidRDefault="00917E21" w:rsidP="003F356A">
      <w:pPr>
        <w:pStyle w:val="NormalWeb"/>
        <w:spacing w:line="360" w:lineRule="auto"/>
        <w:ind w:left="1440"/>
        <w:rPr>
          <w:color w:val="000000"/>
          <w:sz w:val="28"/>
          <w:szCs w:val="28"/>
        </w:rPr>
      </w:pPr>
      <w:r w:rsidRPr="003F356A">
        <w:rPr>
          <w:sz w:val="28"/>
          <w:szCs w:val="28"/>
        </w:rPr>
        <w:t>“</w:t>
      </w:r>
      <w:r w:rsidR="00A8707E" w:rsidRPr="003F356A">
        <w:rPr>
          <w:color w:val="000000"/>
          <w:sz w:val="28"/>
          <w:szCs w:val="28"/>
        </w:rPr>
        <w:t>And we offer our sacrifice of praise and thanksgiving to you,</w:t>
      </w:r>
      <w:r w:rsidR="00A8707E" w:rsidRPr="003F356A">
        <w:rPr>
          <w:color w:val="000000"/>
          <w:sz w:val="28"/>
          <w:szCs w:val="28"/>
        </w:rPr>
        <w:br/>
        <w:t xml:space="preserve">O Lord of </w:t>
      </w:r>
      <w:proofErr w:type="gramStart"/>
      <w:r w:rsidR="00A8707E" w:rsidRPr="003F356A">
        <w:rPr>
          <w:color w:val="000000"/>
          <w:sz w:val="28"/>
          <w:szCs w:val="28"/>
        </w:rPr>
        <w:t>all;</w:t>
      </w:r>
      <w:proofErr w:type="gramEnd"/>
      <w:r w:rsidR="00A8707E" w:rsidRPr="003F356A">
        <w:rPr>
          <w:color w:val="000000"/>
          <w:sz w:val="28"/>
          <w:szCs w:val="28"/>
        </w:rPr>
        <w:t xml:space="preserve"> presenting to you, from your creation, this</w:t>
      </w:r>
      <w:r w:rsidR="00A8707E" w:rsidRPr="003F356A">
        <w:rPr>
          <w:color w:val="000000"/>
          <w:sz w:val="28"/>
          <w:szCs w:val="28"/>
        </w:rPr>
        <w:br/>
        <w:t>bread and this wine.</w:t>
      </w:r>
    </w:p>
    <w:p w14:paraId="108ABFEE" w14:textId="77777777" w:rsidR="00A8707E" w:rsidRPr="00A8707E" w:rsidRDefault="00A8707E" w:rsidP="003F356A">
      <w:pPr>
        <w:spacing w:before="100" w:beforeAutospacing="1" w:after="100" w:afterAutospacing="1" w:line="360" w:lineRule="auto"/>
        <w:ind w:left="1440"/>
        <w:rPr>
          <w:rFonts w:ascii="Times New Roman" w:eastAsia="Times New Roman" w:hAnsi="Times New Roman" w:cs="Times New Roman"/>
          <w:color w:val="000000"/>
          <w:sz w:val="28"/>
          <w:szCs w:val="28"/>
        </w:rPr>
      </w:pPr>
      <w:r w:rsidRPr="00A8707E">
        <w:rPr>
          <w:rFonts w:ascii="Times New Roman" w:eastAsia="Times New Roman" w:hAnsi="Times New Roman" w:cs="Times New Roman"/>
          <w:color w:val="000000"/>
          <w:sz w:val="28"/>
          <w:szCs w:val="28"/>
        </w:rPr>
        <w:t>We pray you, gracious God, to send your Holy Spirit upon</w:t>
      </w:r>
      <w:r w:rsidRPr="00A8707E">
        <w:rPr>
          <w:rFonts w:ascii="Times New Roman" w:eastAsia="Times New Roman" w:hAnsi="Times New Roman" w:cs="Times New Roman"/>
          <w:color w:val="000000"/>
          <w:sz w:val="28"/>
          <w:szCs w:val="28"/>
        </w:rPr>
        <w:br/>
        <w:t>these gifts that they may be the Sacrament of the Body of</w:t>
      </w:r>
      <w:r w:rsidRPr="00A8707E">
        <w:rPr>
          <w:rFonts w:ascii="Times New Roman" w:eastAsia="Times New Roman" w:hAnsi="Times New Roman" w:cs="Times New Roman"/>
          <w:color w:val="000000"/>
          <w:sz w:val="28"/>
          <w:szCs w:val="28"/>
        </w:rPr>
        <w:br/>
        <w:t>Christ and his Blood of the new Covenant. Unite us to your</w:t>
      </w:r>
      <w:r w:rsidRPr="00A8707E">
        <w:rPr>
          <w:rFonts w:ascii="Times New Roman" w:eastAsia="Times New Roman" w:hAnsi="Times New Roman" w:cs="Times New Roman"/>
          <w:color w:val="000000"/>
          <w:sz w:val="28"/>
          <w:szCs w:val="28"/>
        </w:rPr>
        <w:br/>
        <w:t>Son in his sacrifice, that we may be acceptable through him,</w:t>
      </w:r>
      <w:r w:rsidRPr="00A8707E">
        <w:rPr>
          <w:rFonts w:ascii="Times New Roman" w:eastAsia="Times New Roman" w:hAnsi="Times New Roman" w:cs="Times New Roman"/>
          <w:color w:val="000000"/>
          <w:sz w:val="28"/>
          <w:szCs w:val="28"/>
        </w:rPr>
        <w:br/>
        <w:t>being sanctified by the Holy Spirit. In the fullness of time,</w:t>
      </w:r>
      <w:r w:rsidRPr="00A8707E">
        <w:rPr>
          <w:rFonts w:ascii="Times New Roman" w:eastAsia="Times New Roman" w:hAnsi="Times New Roman" w:cs="Times New Roman"/>
          <w:color w:val="000000"/>
          <w:sz w:val="28"/>
          <w:szCs w:val="28"/>
        </w:rPr>
        <w:br/>
        <w:t>put all things in subjection under your Christ, and bring us to</w:t>
      </w:r>
      <w:r w:rsidRPr="00A8707E">
        <w:rPr>
          <w:rFonts w:ascii="Times New Roman" w:eastAsia="Times New Roman" w:hAnsi="Times New Roman" w:cs="Times New Roman"/>
          <w:color w:val="000000"/>
          <w:sz w:val="28"/>
          <w:szCs w:val="28"/>
        </w:rPr>
        <w:br/>
        <w:t>that heavenly country where, with </w:t>
      </w:r>
      <w:r w:rsidRPr="00A8707E">
        <w:rPr>
          <w:rFonts w:ascii="Times New Roman" w:eastAsia="Times New Roman" w:hAnsi="Times New Roman" w:cs="Times New Roman"/>
          <w:color w:val="000000"/>
          <w:sz w:val="28"/>
          <w:szCs w:val="28"/>
          <w:u w:val="single"/>
        </w:rPr>
        <w:t>[                         </w:t>
      </w:r>
      <w:r w:rsidRPr="00A8707E">
        <w:rPr>
          <w:rFonts w:ascii="Times New Roman" w:eastAsia="Times New Roman" w:hAnsi="Times New Roman" w:cs="Times New Roman"/>
          <w:color w:val="000000"/>
          <w:sz w:val="28"/>
          <w:szCs w:val="28"/>
        </w:rPr>
        <w:t> and] all your</w:t>
      </w:r>
      <w:r w:rsidRPr="00A8707E">
        <w:rPr>
          <w:rFonts w:ascii="Times New Roman" w:eastAsia="Times New Roman" w:hAnsi="Times New Roman" w:cs="Times New Roman"/>
          <w:color w:val="000000"/>
          <w:sz w:val="28"/>
          <w:szCs w:val="28"/>
        </w:rPr>
        <w:br/>
        <w:t>saints, we may enter the everlasting heritage of your sons and</w:t>
      </w:r>
      <w:r w:rsidRPr="00A8707E">
        <w:rPr>
          <w:rFonts w:ascii="Times New Roman" w:eastAsia="Times New Roman" w:hAnsi="Times New Roman" w:cs="Times New Roman"/>
          <w:color w:val="000000"/>
          <w:sz w:val="28"/>
          <w:szCs w:val="28"/>
        </w:rPr>
        <w:br/>
        <w:t>daughters; through Jesus Christ our Lord, the firstborn of all</w:t>
      </w:r>
      <w:r w:rsidRPr="00A8707E">
        <w:rPr>
          <w:rFonts w:ascii="Times New Roman" w:eastAsia="Times New Roman" w:hAnsi="Times New Roman" w:cs="Times New Roman"/>
          <w:color w:val="000000"/>
          <w:sz w:val="28"/>
          <w:szCs w:val="28"/>
        </w:rPr>
        <w:br/>
        <w:t>creation, the head of the Church, and the author of our</w:t>
      </w:r>
      <w:r w:rsidRPr="00A8707E">
        <w:rPr>
          <w:rFonts w:ascii="Times New Roman" w:eastAsia="Times New Roman" w:hAnsi="Times New Roman" w:cs="Times New Roman"/>
          <w:color w:val="000000"/>
          <w:sz w:val="28"/>
          <w:szCs w:val="28"/>
        </w:rPr>
        <w:br/>
        <w:t>salvation.</w:t>
      </w:r>
    </w:p>
    <w:p w14:paraId="35F1C189" w14:textId="3F61B620" w:rsidR="00A8707E" w:rsidRDefault="00A8707E" w:rsidP="003F356A">
      <w:pPr>
        <w:spacing w:before="100" w:beforeAutospacing="1" w:after="100" w:afterAutospacing="1" w:line="360" w:lineRule="auto"/>
        <w:ind w:left="1440"/>
        <w:rPr>
          <w:rFonts w:ascii="Goudy Old Style" w:eastAsia="Times New Roman" w:hAnsi="Goudy Old Style" w:cs="Times New Roman"/>
          <w:color w:val="000000"/>
          <w:sz w:val="27"/>
          <w:szCs w:val="27"/>
        </w:rPr>
      </w:pPr>
      <w:r w:rsidRPr="00A8707E">
        <w:rPr>
          <w:rFonts w:ascii="Times New Roman" w:eastAsia="Times New Roman" w:hAnsi="Times New Roman" w:cs="Times New Roman"/>
          <w:color w:val="000000"/>
          <w:sz w:val="28"/>
          <w:szCs w:val="28"/>
        </w:rPr>
        <w:lastRenderedPageBreak/>
        <w:t>By him, and with him, and in him, in the unity of the Holy</w:t>
      </w:r>
      <w:r w:rsidRPr="00A8707E">
        <w:rPr>
          <w:rFonts w:ascii="Times New Roman" w:eastAsia="Times New Roman" w:hAnsi="Times New Roman" w:cs="Times New Roman"/>
          <w:color w:val="000000"/>
          <w:sz w:val="28"/>
          <w:szCs w:val="28"/>
        </w:rPr>
        <w:br/>
        <w:t>Spirit all honor and glory is yours, Almighty Father, now and</w:t>
      </w:r>
      <w:r w:rsidRPr="00A8707E">
        <w:rPr>
          <w:rFonts w:ascii="Times New Roman" w:eastAsia="Times New Roman" w:hAnsi="Times New Roman" w:cs="Times New Roman"/>
          <w:color w:val="000000"/>
          <w:sz w:val="28"/>
          <w:szCs w:val="28"/>
        </w:rPr>
        <w:br/>
        <w:t>forever</w:t>
      </w:r>
      <w:r w:rsidR="00DA121F" w:rsidRPr="003F356A">
        <w:rPr>
          <w:rFonts w:ascii="Times New Roman" w:eastAsia="Times New Roman" w:hAnsi="Times New Roman" w:cs="Times New Roman"/>
          <w:color w:val="000000"/>
          <w:sz w:val="28"/>
          <w:szCs w:val="28"/>
        </w:rPr>
        <w:t>.  Amen</w:t>
      </w:r>
      <w:r w:rsidR="00DA121F">
        <w:rPr>
          <w:rFonts w:ascii="Goudy Old Style" w:eastAsia="Times New Roman" w:hAnsi="Goudy Old Style" w:cs="Times New Roman"/>
          <w:color w:val="000000"/>
          <w:sz w:val="27"/>
          <w:szCs w:val="27"/>
        </w:rPr>
        <w:t>.</w:t>
      </w:r>
    </w:p>
    <w:p w14:paraId="2294C2A4" w14:textId="368A5990" w:rsidR="00DA121F" w:rsidRPr="00405F88" w:rsidRDefault="00405F88" w:rsidP="003F356A">
      <w:pPr>
        <w:spacing w:before="100" w:beforeAutospacing="1" w:after="100" w:afterAutospacing="1" w:line="360" w:lineRule="auto"/>
        <w:ind w:left="1440"/>
        <w:rPr>
          <w:rFonts w:ascii="Papyrus" w:eastAsia="Times New Roman" w:hAnsi="Papyrus" w:cs="Times New Roman"/>
          <w:color w:val="000000"/>
          <w:sz w:val="27"/>
          <w:szCs w:val="27"/>
        </w:rPr>
      </w:pPr>
      <w:r w:rsidRPr="00405F88">
        <w:rPr>
          <w:rFonts w:ascii="Papyrus" w:eastAsia="Times New Roman" w:hAnsi="Papyrus" w:cs="Times New Roman"/>
          <w:color w:val="000000"/>
          <w:sz w:val="27"/>
          <w:szCs w:val="27"/>
        </w:rPr>
        <w:t>Written to the Glory of God</w:t>
      </w:r>
    </w:p>
    <w:p w14:paraId="749AB763" w14:textId="57023BD1" w:rsidR="00405F88" w:rsidRPr="00405F88" w:rsidRDefault="00405F88" w:rsidP="003F356A">
      <w:pPr>
        <w:spacing w:before="100" w:beforeAutospacing="1" w:after="100" w:afterAutospacing="1" w:line="360" w:lineRule="auto"/>
        <w:ind w:left="1440"/>
        <w:rPr>
          <w:rFonts w:ascii="Papyrus" w:eastAsia="Times New Roman" w:hAnsi="Papyrus" w:cs="Times New Roman"/>
          <w:color w:val="000000"/>
          <w:sz w:val="27"/>
          <w:szCs w:val="27"/>
        </w:rPr>
      </w:pPr>
      <w:r w:rsidRPr="00405F88">
        <w:rPr>
          <w:rFonts w:ascii="Papyrus" w:eastAsia="Times New Roman" w:hAnsi="Papyrus" w:cs="Times New Roman"/>
          <w:color w:val="000000"/>
          <w:sz w:val="27"/>
          <w:szCs w:val="27"/>
        </w:rPr>
        <w:t>E. J. R. Culver+</w:t>
      </w:r>
    </w:p>
    <w:p w14:paraId="0BBD9A65" w14:textId="70966199" w:rsidR="00405F88" w:rsidRPr="00A8707E" w:rsidRDefault="00405F88" w:rsidP="003F356A">
      <w:pPr>
        <w:spacing w:before="100" w:beforeAutospacing="1" w:after="100" w:afterAutospacing="1" w:line="360" w:lineRule="auto"/>
        <w:ind w:left="1440"/>
        <w:rPr>
          <w:rFonts w:ascii="Papyrus" w:eastAsia="Times New Roman" w:hAnsi="Papyrus" w:cs="Times New Roman"/>
          <w:color w:val="000000"/>
          <w:sz w:val="27"/>
          <w:szCs w:val="27"/>
        </w:rPr>
      </w:pPr>
      <w:r w:rsidRPr="00405F88">
        <w:rPr>
          <w:rFonts w:ascii="Papyrus" w:eastAsia="Times New Roman" w:hAnsi="Papyrus" w:cs="Times New Roman"/>
          <w:color w:val="000000"/>
          <w:sz w:val="27"/>
          <w:szCs w:val="27"/>
        </w:rPr>
        <w:t>August 15, 2021</w:t>
      </w:r>
    </w:p>
    <w:p w14:paraId="68058B0D" w14:textId="169A87D4" w:rsidR="005F03BF" w:rsidRDefault="004B18D2" w:rsidP="00DC07F3">
      <w:pPr>
        <w:rPr>
          <w:rFonts w:ascii="Times New Roman" w:hAnsi="Times New Roman" w:cs="Times New Roman"/>
          <w:sz w:val="28"/>
          <w:szCs w:val="28"/>
        </w:rPr>
      </w:pPr>
      <w:r>
        <w:rPr>
          <w:rFonts w:ascii="Times New Roman" w:hAnsi="Times New Roman" w:cs="Times New Roman"/>
          <w:sz w:val="28"/>
          <w:szCs w:val="28"/>
        </w:rPr>
        <w:t xml:space="preserve"> </w:t>
      </w:r>
    </w:p>
    <w:p w14:paraId="698C4584" w14:textId="77777777" w:rsidR="00AA54B6" w:rsidRPr="00DC07F3" w:rsidRDefault="00AA54B6" w:rsidP="00DC07F3">
      <w:pPr>
        <w:rPr>
          <w:rFonts w:ascii="Times New Roman" w:hAnsi="Times New Roman" w:cs="Times New Roman"/>
          <w:sz w:val="28"/>
          <w:szCs w:val="28"/>
        </w:rPr>
      </w:pPr>
    </w:p>
    <w:p w14:paraId="31D59D8A" w14:textId="77777777" w:rsidR="00D52BB3" w:rsidRDefault="00D52BB3" w:rsidP="00DA121F"/>
    <w:sectPr w:rsidR="00D52B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240C" w14:textId="77777777" w:rsidR="00E90149" w:rsidRDefault="00E90149" w:rsidP="007A4206">
      <w:pPr>
        <w:spacing w:after="0" w:line="240" w:lineRule="auto"/>
      </w:pPr>
      <w:r>
        <w:separator/>
      </w:r>
    </w:p>
  </w:endnote>
  <w:endnote w:type="continuationSeparator" w:id="0">
    <w:p w14:paraId="40C4DC94" w14:textId="77777777" w:rsidR="00E90149" w:rsidRDefault="00E90149" w:rsidP="007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DDB" w14:textId="77777777" w:rsidR="003B727F" w:rsidRDefault="003B7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643416"/>
      <w:docPartObj>
        <w:docPartGallery w:val="Page Numbers (Bottom of Page)"/>
        <w:docPartUnique/>
      </w:docPartObj>
    </w:sdtPr>
    <w:sdtEndPr>
      <w:rPr>
        <w:noProof/>
      </w:rPr>
    </w:sdtEndPr>
    <w:sdtContent>
      <w:p w14:paraId="50ED0DD8" w14:textId="70ADD3F2" w:rsidR="003B727F" w:rsidRDefault="003B7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FEE337" w14:textId="77777777" w:rsidR="003B727F" w:rsidRDefault="003B7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91FB" w14:textId="77777777" w:rsidR="003B727F" w:rsidRDefault="003B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D420" w14:textId="77777777" w:rsidR="00E90149" w:rsidRDefault="00E90149" w:rsidP="007A4206">
      <w:pPr>
        <w:spacing w:after="0" w:line="240" w:lineRule="auto"/>
      </w:pPr>
      <w:r>
        <w:separator/>
      </w:r>
    </w:p>
  </w:footnote>
  <w:footnote w:type="continuationSeparator" w:id="0">
    <w:p w14:paraId="7FECDE54" w14:textId="77777777" w:rsidR="00E90149" w:rsidRDefault="00E90149" w:rsidP="007A4206">
      <w:pPr>
        <w:spacing w:after="0" w:line="240" w:lineRule="auto"/>
      </w:pPr>
      <w:r>
        <w:continuationSeparator/>
      </w:r>
    </w:p>
  </w:footnote>
  <w:footnote w:id="1">
    <w:p w14:paraId="1EB98CEB" w14:textId="0C132FC7" w:rsidR="007A4206" w:rsidRDefault="007A4206">
      <w:pPr>
        <w:pStyle w:val="FootnoteText"/>
      </w:pPr>
      <w:r>
        <w:rPr>
          <w:rStyle w:val="FootnoteReference"/>
        </w:rPr>
        <w:footnoteRef/>
      </w:r>
      <w:r>
        <w:t xml:space="preserve"> John 6:</w:t>
      </w:r>
      <w:r w:rsidR="00156869">
        <w:t>60</w:t>
      </w:r>
    </w:p>
  </w:footnote>
  <w:footnote w:id="2">
    <w:p w14:paraId="3B5B8BFF" w14:textId="39DC4D86" w:rsidR="003F7895" w:rsidRDefault="003F7895">
      <w:pPr>
        <w:pStyle w:val="FootnoteText"/>
      </w:pPr>
      <w:r>
        <w:rPr>
          <w:rStyle w:val="FootnoteReference"/>
        </w:rPr>
        <w:footnoteRef/>
      </w:r>
      <w:r>
        <w:t xml:space="preserve"> John 6:53</w:t>
      </w:r>
    </w:p>
  </w:footnote>
  <w:footnote w:id="3">
    <w:p w14:paraId="57D5441C" w14:textId="2D9BED12" w:rsidR="00641441" w:rsidRDefault="00641441">
      <w:pPr>
        <w:pStyle w:val="FootnoteText"/>
      </w:pPr>
      <w:r>
        <w:rPr>
          <w:rStyle w:val="FootnoteReference"/>
        </w:rPr>
        <w:footnoteRef/>
      </w:r>
      <w:r>
        <w:t xml:space="preserve"> John 6:56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359B" w14:textId="77777777" w:rsidR="003B727F" w:rsidRDefault="003B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0BE" w14:textId="77777777" w:rsidR="003B727F" w:rsidRDefault="003B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3A4" w14:textId="77777777" w:rsidR="003B727F" w:rsidRDefault="003B7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B3"/>
    <w:rsid w:val="00020400"/>
    <w:rsid w:val="00052677"/>
    <w:rsid w:val="00077B4A"/>
    <w:rsid w:val="0010379A"/>
    <w:rsid w:val="00156869"/>
    <w:rsid w:val="00181790"/>
    <w:rsid w:val="00197951"/>
    <w:rsid w:val="001C349D"/>
    <w:rsid w:val="001F2B4A"/>
    <w:rsid w:val="0020439B"/>
    <w:rsid w:val="002B1668"/>
    <w:rsid w:val="002D3F68"/>
    <w:rsid w:val="00345BFB"/>
    <w:rsid w:val="003B5995"/>
    <w:rsid w:val="003B727F"/>
    <w:rsid w:val="003F356A"/>
    <w:rsid w:val="003F7895"/>
    <w:rsid w:val="00405F88"/>
    <w:rsid w:val="00441AC2"/>
    <w:rsid w:val="00460A0B"/>
    <w:rsid w:val="00471EBB"/>
    <w:rsid w:val="004B18D2"/>
    <w:rsid w:val="004B281B"/>
    <w:rsid w:val="005864F2"/>
    <w:rsid w:val="005F03BF"/>
    <w:rsid w:val="00641441"/>
    <w:rsid w:val="006728C6"/>
    <w:rsid w:val="00676C66"/>
    <w:rsid w:val="006C5C8B"/>
    <w:rsid w:val="006D17F0"/>
    <w:rsid w:val="006F3800"/>
    <w:rsid w:val="00727F36"/>
    <w:rsid w:val="007508B4"/>
    <w:rsid w:val="00772715"/>
    <w:rsid w:val="007A4206"/>
    <w:rsid w:val="007B5C1F"/>
    <w:rsid w:val="007E3954"/>
    <w:rsid w:val="007E6F35"/>
    <w:rsid w:val="007F0C0A"/>
    <w:rsid w:val="008251A2"/>
    <w:rsid w:val="00826743"/>
    <w:rsid w:val="00875AB1"/>
    <w:rsid w:val="00885133"/>
    <w:rsid w:val="008B7ED4"/>
    <w:rsid w:val="009064B6"/>
    <w:rsid w:val="00917E21"/>
    <w:rsid w:val="009D7F31"/>
    <w:rsid w:val="00A01F8D"/>
    <w:rsid w:val="00A20D53"/>
    <w:rsid w:val="00A52726"/>
    <w:rsid w:val="00A8707E"/>
    <w:rsid w:val="00AA54B6"/>
    <w:rsid w:val="00AA5ED9"/>
    <w:rsid w:val="00AD3177"/>
    <w:rsid w:val="00AD7215"/>
    <w:rsid w:val="00B14BED"/>
    <w:rsid w:val="00B30B2E"/>
    <w:rsid w:val="00B407E1"/>
    <w:rsid w:val="00B56A5C"/>
    <w:rsid w:val="00BA7199"/>
    <w:rsid w:val="00BC11CC"/>
    <w:rsid w:val="00BD08E7"/>
    <w:rsid w:val="00BF7CF8"/>
    <w:rsid w:val="00C378D4"/>
    <w:rsid w:val="00C93ECC"/>
    <w:rsid w:val="00D0176B"/>
    <w:rsid w:val="00D42837"/>
    <w:rsid w:val="00D52BB3"/>
    <w:rsid w:val="00D622D3"/>
    <w:rsid w:val="00D9211D"/>
    <w:rsid w:val="00DA121F"/>
    <w:rsid w:val="00DC07F3"/>
    <w:rsid w:val="00E90149"/>
    <w:rsid w:val="00ED4257"/>
    <w:rsid w:val="00F13118"/>
    <w:rsid w:val="00F230CC"/>
    <w:rsid w:val="00F55FC5"/>
    <w:rsid w:val="00F65C77"/>
    <w:rsid w:val="00FA2A05"/>
    <w:rsid w:val="00FB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67B9"/>
  <w15:chartTrackingRefBased/>
  <w15:docId w15:val="{E3AE79D5-3693-44CF-A0FE-03A0406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B3"/>
  </w:style>
  <w:style w:type="paragraph" w:styleId="Heading3">
    <w:name w:val="heading 3"/>
    <w:basedOn w:val="Normal"/>
    <w:link w:val="Heading3Char"/>
    <w:uiPriority w:val="9"/>
    <w:qFormat/>
    <w:rsid w:val="00FB38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BB3"/>
    <w:rPr>
      <w:color w:val="0000FF"/>
      <w:u w:val="single"/>
    </w:rPr>
  </w:style>
  <w:style w:type="character" w:customStyle="1" w:styleId="Heading3Char">
    <w:name w:val="Heading 3 Char"/>
    <w:basedOn w:val="DefaultParagraphFont"/>
    <w:link w:val="Heading3"/>
    <w:uiPriority w:val="9"/>
    <w:rsid w:val="00FB38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3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FB380A"/>
  </w:style>
  <w:style w:type="character" w:styleId="Strong">
    <w:name w:val="Strong"/>
    <w:basedOn w:val="DefaultParagraphFont"/>
    <w:uiPriority w:val="22"/>
    <w:qFormat/>
    <w:rsid w:val="00FB380A"/>
    <w:rPr>
      <w:b/>
      <w:bCs/>
    </w:rPr>
  </w:style>
  <w:style w:type="character" w:styleId="Emphasis">
    <w:name w:val="Emphasis"/>
    <w:basedOn w:val="DefaultParagraphFont"/>
    <w:uiPriority w:val="20"/>
    <w:qFormat/>
    <w:rsid w:val="00FB380A"/>
    <w:rPr>
      <w:i/>
      <w:iCs/>
    </w:rPr>
  </w:style>
  <w:style w:type="paragraph" w:styleId="FootnoteText">
    <w:name w:val="footnote text"/>
    <w:basedOn w:val="Normal"/>
    <w:link w:val="FootnoteTextChar"/>
    <w:uiPriority w:val="99"/>
    <w:semiHidden/>
    <w:unhideWhenUsed/>
    <w:rsid w:val="007A4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06"/>
    <w:rPr>
      <w:sz w:val="20"/>
      <w:szCs w:val="20"/>
    </w:rPr>
  </w:style>
  <w:style w:type="character" w:styleId="FootnoteReference">
    <w:name w:val="footnote reference"/>
    <w:basedOn w:val="DefaultParagraphFont"/>
    <w:uiPriority w:val="99"/>
    <w:semiHidden/>
    <w:unhideWhenUsed/>
    <w:rsid w:val="007A4206"/>
    <w:rPr>
      <w:vertAlign w:val="superscript"/>
    </w:rPr>
  </w:style>
  <w:style w:type="character" w:customStyle="1" w:styleId="initcap">
    <w:name w:val="initcap"/>
    <w:basedOn w:val="DefaultParagraphFont"/>
    <w:rsid w:val="002B1668"/>
  </w:style>
  <w:style w:type="paragraph" w:styleId="Header">
    <w:name w:val="header"/>
    <w:basedOn w:val="Normal"/>
    <w:link w:val="HeaderChar"/>
    <w:uiPriority w:val="99"/>
    <w:unhideWhenUsed/>
    <w:rsid w:val="003B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7F"/>
  </w:style>
  <w:style w:type="paragraph" w:styleId="Footer">
    <w:name w:val="footer"/>
    <w:basedOn w:val="Normal"/>
    <w:link w:val="FooterChar"/>
    <w:uiPriority w:val="99"/>
    <w:unhideWhenUsed/>
    <w:rsid w:val="003B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46373">
      <w:bodyDiv w:val="1"/>
      <w:marLeft w:val="0"/>
      <w:marRight w:val="0"/>
      <w:marTop w:val="0"/>
      <w:marBottom w:val="0"/>
      <w:divBdr>
        <w:top w:val="none" w:sz="0" w:space="0" w:color="auto"/>
        <w:left w:val="none" w:sz="0" w:space="0" w:color="auto"/>
        <w:bottom w:val="none" w:sz="0" w:space="0" w:color="auto"/>
        <w:right w:val="none" w:sz="0" w:space="0" w:color="auto"/>
      </w:divBdr>
    </w:div>
    <w:div w:id="808018259">
      <w:bodyDiv w:val="1"/>
      <w:marLeft w:val="0"/>
      <w:marRight w:val="0"/>
      <w:marTop w:val="0"/>
      <w:marBottom w:val="0"/>
      <w:divBdr>
        <w:top w:val="none" w:sz="0" w:space="0" w:color="auto"/>
        <w:left w:val="none" w:sz="0" w:space="0" w:color="auto"/>
        <w:bottom w:val="none" w:sz="0" w:space="0" w:color="auto"/>
        <w:right w:val="none" w:sz="0" w:space="0" w:color="auto"/>
      </w:divBdr>
    </w:div>
    <w:div w:id="1739091902">
      <w:bodyDiv w:val="1"/>
      <w:marLeft w:val="0"/>
      <w:marRight w:val="0"/>
      <w:marTop w:val="0"/>
      <w:marBottom w:val="0"/>
      <w:divBdr>
        <w:top w:val="none" w:sz="0" w:space="0" w:color="auto"/>
        <w:left w:val="none" w:sz="0" w:space="0" w:color="auto"/>
        <w:bottom w:val="none" w:sz="0" w:space="0" w:color="auto"/>
        <w:right w:val="none" w:sz="0" w:space="0" w:color="auto"/>
      </w:divBdr>
      <w:divsChild>
        <w:div w:id="7255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5_RCL.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ctionarypage.net/YearB_RCL/Pentecost/BProp15_RCL.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ctionarypage.net/YearB_RCL/Pentecost/BProp15_RCL.html" TargetMode="External"/><Relationship Id="rId4" Type="http://schemas.openxmlformats.org/officeDocument/2006/relationships/webSettings" Target="webSettings.xml"/><Relationship Id="rId9" Type="http://schemas.openxmlformats.org/officeDocument/2006/relationships/hyperlink" Target="https://www.lectionarypage.net/YearB_RCL/Pentecost/BProp15_RC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EB0C-D5D8-437E-A176-277CCCB4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70</cp:revision>
  <dcterms:created xsi:type="dcterms:W3CDTF">2021-08-14T21:28:00Z</dcterms:created>
  <dcterms:modified xsi:type="dcterms:W3CDTF">2021-08-14T22:28:00Z</dcterms:modified>
</cp:coreProperties>
</file>